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3A92" w14:textId="77777777" w:rsidR="00224EEA" w:rsidRDefault="00224EEA"/>
    <w:p w14:paraId="51F4BD4B" w14:textId="77777777" w:rsidR="00B21A6C" w:rsidRPr="00B21A6C" w:rsidRDefault="00B21A6C" w:rsidP="00B21A6C">
      <w:pPr>
        <w:pStyle w:val="Ttulo1"/>
        <w:jc w:val="both"/>
        <w:rPr>
          <w:sz w:val="24"/>
          <w:szCs w:val="24"/>
          <w:lang w:val="es-ES"/>
        </w:rPr>
      </w:pPr>
      <w:r w:rsidRPr="00B21A6C">
        <w:rPr>
          <w:sz w:val="24"/>
          <w:szCs w:val="24"/>
          <w:lang w:val="es-ES"/>
        </w:rPr>
        <w:tab/>
        <w:t>Listado de documentos requeridos para inscripción.</w:t>
      </w:r>
    </w:p>
    <w:p w14:paraId="350EC050" w14:textId="77777777" w:rsidR="00B21A6C" w:rsidRPr="00B21A6C" w:rsidRDefault="00B21A6C" w:rsidP="00B21A6C">
      <w:pPr>
        <w:ind w:left="660"/>
        <w:jc w:val="both"/>
        <w:rPr>
          <w:lang w:val="es-ES"/>
        </w:rPr>
      </w:pPr>
    </w:p>
    <w:p w14:paraId="11F47D47" w14:textId="632B6130" w:rsidR="00B21A6C" w:rsidRDefault="00B21A6C" w:rsidP="009F0560">
      <w:pPr>
        <w:spacing w:line="360" w:lineRule="auto"/>
        <w:jc w:val="both"/>
        <w:rPr>
          <w:sz w:val="20"/>
          <w:szCs w:val="20"/>
          <w:lang w:val="es-ES"/>
        </w:rPr>
      </w:pPr>
      <w:r>
        <w:rPr>
          <w:sz w:val="20"/>
          <w:szCs w:val="20"/>
          <w:lang w:val="es-ES"/>
        </w:rPr>
        <w:t>El</w:t>
      </w:r>
      <w:r w:rsidR="00B901B1">
        <w:rPr>
          <w:sz w:val="20"/>
          <w:szCs w:val="20"/>
          <w:lang w:val="es-ES"/>
        </w:rPr>
        <w:t>/La</w:t>
      </w:r>
      <w:r>
        <w:rPr>
          <w:sz w:val="20"/>
          <w:szCs w:val="20"/>
          <w:lang w:val="es-ES"/>
        </w:rPr>
        <w:t xml:space="preserve"> interesado</w:t>
      </w:r>
      <w:r w:rsidR="00B901B1">
        <w:rPr>
          <w:sz w:val="20"/>
          <w:szCs w:val="20"/>
          <w:lang w:val="es-ES"/>
        </w:rPr>
        <w:t>(a)</w:t>
      </w:r>
      <w:r>
        <w:rPr>
          <w:sz w:val="20"/>
          <w:szCs w:val="20"/>
          <w:lang w:val="es-ES"/>
        </w:rPr>
        <w:t xml:space="preserve"> deberá entregar la siguiente documentación al </w:t>
      </w:r>
      <w:r w:rsidR="009F0560">
        <w:rPr>
          <w:sz w:val="20"/>
          <w:szCs w:val="20"/>
          <w:lang w:val="es-ES"/>
        </w:rPr>
        <w:t>d</w:t>
      </w:r>
      <w:r>
        <w:rPr>
          <w:sz w:val="20"/>
          <w:szCs w:val="20"/>
          <w:lang w:val="es-ES"/>
        </w:rPr>
        <w:t xml:space="preserve">epartamento de </w:t>
      </w:r>
      <w:r w:rsidR="009F0560">
        <w:rPr>
          <w:sz w:val="20"/>
          <w:szCs w:val="20"/>
          <w:lang w:val="es-ES"/>
        </w:rPr>
        <w:t>s</w:t>
      </w:r>
      <w:r>
        <w:rPr>
          <w:sz w:val="20"/>
          <w:szCs w:val="20"/>
          <w:lang w:val="es-ES"/>
        </w:rPr>
        <w:t xml:space="preserve">ervicios </w:t>
      </w:r>
      <w:r w:rsidR="009F0560">
        <w:rPr>
          <w:sz w:val="20"/>
          <w:szCs w:val="20"/>
          <w:lang w:val="es-ES"/>
        </w:rPr>
        <w:t>e</w:t>
      </w:r>
      <w:r>
        <w:rPr>
          <w:sz w:val="20"/>
          <w:szCs w:val="20"/>
          <w:lang w:val="es-ES"/>
        </w:rPr>
        <w:t>scolares en la fecha que le haya sido programada.</w:t>
      </w:r>
    </w:p>
    <w:p w14:paraId="6B76D9D1" w14:textId="77777777" w:rsidR="00B21A6C" w:rsidRDefault="00B21A6C" w:rsidP="00B21A6C">
      <w:pPr>
        <w:numPr>
          <w:ilvl w:val="0"/>
          <w:numId w:val="1"/>
        </w:numPr>
        <w:tabs>
          <w:tab w:val="clear" w:pos="1440"/>
        </w:tabs>
        <w:spacing w:line="360" w:lineRule="auto"/>
        <w:ind w:left="1080"/>
        <w:jc w:val="both"/>
        <w:rPr>
          <w:sz w:val="20"/>
          <w:szCs w:val="20"/>
          <w:lang w:val="es-ES"/>
        </w:rPr>
      </w:pPr>
      <w:r>
        <w:rPr>
          <w:sz w:val="20"/>
          <w:szCs w:val="20"/>
          <w:lang w:val="es-ES"/>
        </w:rPr>
        <w:t>Solicitud de inscripción en original.</w:t>
      </w:r>
    </w:p>
    <w:p w14:paraId="498F1CA3" w14:textId="77777777" w:rsidR="00B21A6C" w:rsidRDefault="00B21A6C" w:rsidP="00B21A6C">
      <w:pPr>
        <w:numPr>
          <w:ilvl w:val="0"/>
          <w:numId w:val="1"/>
        </w:numPr>
        <w:tabs>
          <w:tab w:val="clear" w:pos="1440"/>
        </w:tabs>
        <w:spacing w:line="360" w:lineRule="auto"/>
        <w:ind w:left="1080"/>
        <w:jc w:val="both"/>
        <w:rPr>
          <w:sz w:val="20"/>
          <w:szCs w:val="20"/>
          <w:lang w:val="es-ES"/>
        </w:rPr>
      </w:pPr>
      <w:r>
        <w:rPr>
          <w:sz w:val="20"/>
          <w:szCs w:val="20"/>
          <w:lang w:val="es-ES"/>
        </w:rPr>
        <w:t>Certificado de Bachillerato o cualquiera de los siguientes documentos en original y copia tamaño carta.</w:t>
      </w:r>
    </w:p>
    <w:p w14:paraId="124A80D8" w14:textId="77777777" w:rsidR="00B21A6C" w:rsidRDefault="00B21A6C" w:rsidP="00B21A6C">
      <w:pPr>
        <w:numPr>
          <w:ilvl w:val="1"/>
          <w:numId w:val="1"/>
        </w:numPr>
        <w:tabs>
          <w:tab w:val="clear" w:pos="2160"/>
        </w:tabs>
        <w:spacing w:line="360" w:lineRule="auto"/>
        <w:ind w:left="1440"/>
        <w:jc w:val="both"/>
        <w:rPr>
          <w:sz w:val="20"/>
          <w:szCs w:val="20"/>
          <w:lang w:val="es-ES"/>
        </w:rPr>
      </w:pPr>
      <w:r>
        <w:rPr>
          <w:sz w:val="20"/>
          <w:szCs w:val="20"/>
          <w:lang w:val="es-ES"/>
        </w:rPr>
        <w:t>Constancia de terminación de estudios.</w:t>
      </w:r>
    </w:p>
    <w:p w14:paraId="4F3D99F6" w14:textId="77777777" w:rsidR="00B21A6C" w:rsidRDefault="00B21A6C" w:rsidP="00B21A6C">
      <w:pPr>
        <w:numPr>
          <w:ilvl w:val="1"/>
          <w:numId w:val="1"/>
        </w:numPr>
        <w:tabs>
          <w:tab w:val="clear" w:pos="2160"/>
        </w:tabs>
        <w:spacing w:line="360" w:lineRule="auto"/>
        <w:ind w:left="1440"/>
        <w:jc w:val="both"/>
        <w:rPr>
          <w:sz w:val="20"/>
          <w:szCs w:val="20"/>
          <w:lang w:val="es-ES"/>
        </w:rPr>
      </w:pPr>
      <w:r>
        <w:rPr>
          <w:sz w:val="20"/>
          <w:szCs w:val="20"/>
          <w:lang w:val="es-ES"/>
        </w:rPr>
        <w:t>Dictamen de Revalidación del bachillerato concluido.</w:t>
      </w:r>
    </w:p>
    <w:p w14:paraId="094854C0" w14:textId="77777777" w:rsidR="00B21A6C" w:rsidRDefault="00B21A6C" w:rsidP="00B21A6C">
      <w:pPr>
        <w:numPr>
          <w:ilvl w:val="1"/>
          <w:numId w:val="1"/>
        </w:numPr>
        <w:tabs>
          <w:tab w:val="clear" w:pos="2160"/>
        </w:tabs>
        <w:spacing w:line="360" w:lineRule="auto"/>
        <w:ind w:left="1440"/>
        <w:jc w:val="both"/>
        <w:rPr>
          <w:sz w:val="20"/>
          <w:szCs w:val="20"/>
          <w:lang w:val="es-ES"/>
        </w:rPr>
      </w:pPr>
      <w:r>
        <w:rPr>
          <w:sz w:val="20"/>
          <w:szCs w:val="20"/>
          <w:lang w:val="es-ES"/>
        </w:rPr>
        <w:t>Los</w:t>
      </w:r>
      <w:r w:rsidR="00B901B1">
        <w:rPr>
          <w:sz w:val="20"/>
          <w:szCs w:val="20"/>
          <w:lang w:val="es-ES"/>
        </w:rPr>
        <w:t>/Las</w:t>
      </w:r>
      <w:r>
        <w:rPr>
          <w:sz w:val="20"/>
          <w:szCs w:val="20"/>
          <w:lang w:val="es-ES"/>
        </w:rPr>
        <w:t xml:space="preserve"> egresados</w:t>
      </w:r>
      <w:r w:rsidR="00B901B1">
        <w:rPr>
          <w:sz w:val="20"/>
          <w:szCs w:val="20"/>
          <w:lang w:val="es-ES"/>
        </w:rPr>
        <w:t>(as)</w:t>
      </w:r>
      <w:r>
        <w:rPr>
          <w:sz w:val="20"/>
          <w:szCs w:val="20"/>
          <w:lang w:val="es-ES"/>
        </w:rPr>
        <w:t xml:space="preserve"> del CONALEP deberán presentar el certificado equivalente al bachillerato y el certificado técnico otorgado.</w:t>
      </w:r>
    </w:p>
    <w:p w14:paraId="36E8102F" w14:textId="77777777" w:rsidR="00B21A6C" w:rsidRDefault="00B21A6C" w:rsidP="00B21A6C">
      <w:pPr>
        <w:numPr>
          <w:ilvl w:val="0"/>
          <w:numId w:val="1"/>
        </w:numPr>
        <w:tabs>
          <w:tab w:val="clear" w:pos="1440"/>
        </w:tabs>
        <w:spacing w:line="360" w:lineRule="auto"/>
        <w:ind w:left="1080"/>
        <w:jc w:val="both"/>
        <w:rPr>
          <w:sz w:val="20"/>
          <w:szCs w:val="20"/>
          <w:lang w:val="es-ES"/>
        </w:rPr>
      </w:pPr>
      <w:r>
        <w:rPr>
          <w:sz w:val="20"/>
          <w:szCs w:val="20"/>
          <w:lang w:val="es-ES"/>
        </w:rPr>
        <w:t>Equivalencia de Estudios de Licenciatura en su caso, en original y copia.</w:t>
      </w:r>
    </w:p>
    <w:p w14:paraId="7FC1AB05" w14:textId="77777777" w:rsidR="00B21A6C" w:rsidRDefault="00B21A6C" w:rsidP="00B21A6C">
      <w:pPr>
        <w:numPr>
          <w:ilvl w:val="0"/>
          <w:numId w:val="1"/>
        </w:numPr>
        <w:tabs>
          <w:tab w:val="clear" w:pos="1440"/>
        </w:tabs>
        <w:spacing w:line="360" w:lineRule="auto"/>
        <w:ind w:left="1080"/>
        <w:jc w:val="both"/>
        <w:rPr>
          <w:sz w:val="20"/>
          <w:szCs w:val="20"/>
          <w:lang w:val="es-ES"/>
        </w:rPr>
      </w:pPr>
      <w:r>
        <w:rPr>
          <w:sz w:val="20"/>
          <w:szCs w:val="20"/>
          <w:lang w:val="es-ES"/>
        </w:rPr>
        <w:t>Revalidación de Estudios de Licenciatura en su caso, en original y copia.</w:t>
      </w:r>
    </w:p>
    <w:p w14:paraId="43CAD7C0" w14:textId="77777777" w:rsidR="00B21A6C" w:rsidRDefault="00B21A6C" w:rsidP="00B21A6C">
      <w:pPr>
        <w:numPr>
          <w:ilvl w:val="0"/>
          <w:numId w:val="1"/>
        </w:numPr>
        <w:tabs>
          <w:tab w:val="clear" w:pos="1440"/>
        </w:tabs>
        <w:spacing w:line="360" w:lineRule="auto"/>
        <w:ind w:left="1080"/>
        <w:jc w:val="both"/>
        <w:rPr>
          <w:sz w:val="20"/>
          <w:szCs w:val="20"/>
          <w:lang w:val="es-ES"/>
        </w:rPr>
      </w:pPr>
      <w:r>
        <w:rPr>
          <w:sz w:val="20"/>
          <w:szCs w:val="20"/>
          <w:lang w:val="es-ES"/>
        </w:rPr>
        <w:t>Copia de la CURP.</w:t>
      </w:r>
    </w:p>
    <w:p w14:paraId="57C3C12E" w14:textId="77777777" w:rsidR="00B21A6C" w:rsidRDefault="00B21A6C" w:rsidP="00B21A6C">
      <w:pPr>
        <w:numPr>
          <w:ilvl w:val="0"/>
          <w:numId w:val="1"/>
        </w:numPr>
        <w:tabs>
          <w:tab w:val="clear" w:pos="1440"/>
        </w:tabs>
        <w:spacing w:line="360" w:lineRule="auto"/>
        <w:ind w:left="1080"/>
        <w:jc w:val="both"/>
        <w:rPr>
          <w:sz w:val="20"/>
          <w:szCs w:val="20"/>
          <w:lang w:val="es-ES"/>
        </w:rPr>
      </w:pPr>
      <w:r>
        <w:rPr>
          <w:sz w:val="20"/>
          <w:szCs w:val="20"/>
          <w:lang w:val="es-ES"/>
        </w:rPr>
        <w:t>Comprobante de cuota por concepto de inscripción. (Recibo oficial)</w:t>
      </w:r>
    </w:p>
    <w:p w14:paraId="0BD6F926" w14:textId="77777777" w:rsidR="00B21A6C" w:rsidRDefault="00B21A6C" w:rsidP="00B21A6C">
      <w:pPr>
        <w:numPr>
          <w:ilvl w:val="0"/>
          <w:numId w:val="1"/>
        </w:numPr>
        <w:tabs>
          <w:tab w:val="clear" w:pos="1440"/>
        </w:tabs>
        <w:spacing w:line="360" w:lineRule="auto"/>
        <w:ind w:left="1080"/>
        <w:jc w:val="both"/>
        <w:rPr>
          <w:sz w:val="20"/>
          <w:szCs w:val="20"/>
          <w:lang w:val="es-ES"/>
        </w:rPr>
      </w:pPr>
      <w:r>
        <w:rPr>
          <w:sz w:val="20"/>
          <w:szCs w:val="20"/>
          <w:lang w:val="es-ES"/>
        </w:rPr>
        <w:t>2 fotografías tamaño infantil reciente.</w:t>
      </w:r>
    </w:p>
    <w:p w14:paraId="5120EECF" w14:textId="77777777" w:rsidR="00B21A6C" w:rsidRDefault="00B21A6C" w:rsidP="00B21A6C">
      <w:pPr>
        <w:numPr>
          <w:ilvl w:val="0"/>
          <w:numId w:val="1"/>
        </w:numPr>
        <w:tabs>
          <w:tab w:val="clear" w:pos="1440"/>
        </w:tabs>
        <w:spacing w:line="360" w:lineRule="auto"/>
        <w:ind w:left="1080"/>
        <w:jc w:val="both"/>
        <w:rPr>
          <w:sz w:val="20"/>
          <w:szCs w:val="20"/>
          <w:lang w:val="es-ES"/>
        </w:rPr>
      </w:pPr>
      <w:r>
        <w:rPr>
          <w:sz w:val="20"/>
          <w:szCs w:val="20"/>
          <w:lang w:val="es-ES"/>
        </w:rPr>
        <w:t>Acta de nacimiento reciente en original y copia.</w:t>
      </w:r>
    </w:p>
    <w:p w14:paraId="77766A64" w14:textId="77777777" w:rsidR="00B21A6C" w:rsidRDefault="00B21A6C" w:rsidP="00B21A6C">
      <w:pPr>
        <w:numPr>
          <w:ilvl w:val="1"/>
          <w:numId w:val="1"/>
        </w:numPr>
        <w:tabs>
          <w:tab w:val="clear" w:pos="2160"/>
        </w:tabs>
        <w:spacing w:line="360" w:lineRule="auto"/>
        <w:ind w:left="1440"/>
        <w:jc w:val="both"/>
        <w:rPr>
          <w:sz w:val="20"/>
          <w:szCs w:val="20"/>
          <w:lang w:val="es-ES"/>
        </w:rPr>
      </w:pPr>
      <w:r>
        <w:rPr>
          <w:sz w:val="20"/>
          <w:szCs w:val="20"/>
          <w:lang w:val="es-ES"/>
        </w:rPr>
        <w:t>Los</w:t>
      </w:r>
      <w:r w:rsidR="00B901B1">
        <w:rPr>
          <w:sz w:val="20"/>
          <w:szCs w:val="20"/>
          <w:lang w:val="es-ES"/>
        </w:rPr>
        <w:t>/Las</w:t>
      </w:r>
      <w:r>
        <w:rPr>
          <w:sz w:val="20"/>
          <w:szCs w:val="20"/>
          <w:lang w:val="es-ES"/>
        </w:rPr>
        <w:t xml:space="preserve"> estudiantes con doble nacionalidad refiérase y verifique la Ley sobre Doble Nacionalidad, Diario Oficial 20 de marzo de 1998 para el requerimiento de su acta de nacimiento en el registro civil mexicano.</w:t>
      </w:r>
    </w:p>
    <w:p w14:paraId="14DC6D73" w14:textId="77777777" w:rsidR="00B21A6C" w:rsidRDefault="00B21A6C" w:rsidP="00B21A6C">
      <w:pPr>
        <w:numPr>
          <w:ilvl w:val="1"/>
          <w:numId w:val="1"/>
        </w:numPr>
        <w:tabs>
          <w:tab w:val="clear" w:pos="2160"/>
        </w:tabs>
        <w:spacing w:line="360" w:lineRule="auto"/>
        <w:ind w:left="1440"/>
        <w:jc w:val="both"/>
        <w:rPr>
          <w:sz w:val="20"/>
          <w:szCs w:val="20"/>
          <w:lang w:val="es-ES"/>
        </w:rPr>
      </w:pPr>
      <w:r>
        <w:rPr>
          <w:sz w:val="20"/>
          <w:szCs w:val="20"/>
          <w:lang w:val="es-ES"/>
        </w:rPr>
        <w:t>Los</w:t>
      </w:r>
      <w:r w:rsidR="00B901B1">
        <w:rPr>
          <w:sz w:val="20"/>
          <w:szCs w:val="20"/>
          <w:lang w:val="es-ES"/>
        </w:rPr>
        <w:t>/Las</w:t>
      </w:r>
      <w:r>
        <w:rPr>
          <w:sz w:val="20"/>
          <w:szCs w:val="20"/>
          <w:lang w:val="es-ES"/>
        </w:rPr>
        <w:t xml:space="preserve"> extranjeros</w:t>
      </w:r>
      <w:r w:rsidR="00B901B1">
        <w:rPr>
          <w:sz w:val="20"/>
          <w:szCs w:val="20"/>
          <w:lang w:val="es-ES"/>
        </w:rPr>
        <w:t>(as)</w:t>
      </w:r>
      <w:r>
        <w:rPr>
          <w:sz w:val="20"/>
          <w:szCs w:val="20"/>
          <w:lang w:val="es-ES"/>
        </w:rPr>
        <w:t>, deberán presentar el acta de nacimiento debidamente legalizada por el Servicio Consular Mexicano o apostillado por el Gobierno del País de origen, anexando copia certificada ante notario de su situación migratoria, que compruebe su legal estancia como estudiante en el País.</w:t>
      </w:r>
    </w:p>
    <w:p w14:paraId="5922DE74" w14:textId="38D4CB2C" w:rsidR="00B21A6C" w:rsidRDefault="002022A2" w:rsidP="009F0560">
      <w:pPr>
        <w:numPr>
          <w:ilvl w:val="0"/>
          <w:numId w:val="1"/>
        </w:numPr>
        <w:tabs>
          <w:tab w:val="left" w:pos="720"/>
          <w:tab w:val="left" w:pos="1080"/>
        </w:tabs>
        <w:spacing w:line="360" w:lineRule="auto"/>
        <w:ind w:hanging="731"/>
        <w:jc w:val="both"/>
        <w:rPr>
          <w:color w:val="auto"/>
          <w:sz w:val="20"/>
          <w:szCs w:val="20"/>
          <w:lang w:val="es-ES"/>
        </w:rPr>
      </w:pPr>
      <w:r w:rsidRPr="00B56F6E">
        <w:rPr>
          <w:color w:val="auto"/>
          <w:sz w:val="20"/>
          <w:szCs w:val="20"/>
          <w:lang w:val="es-ES"/>
        </w:rPr>
        <w:t>Compromiso</w:t>
      </w:r>
      <w:r w:rsidR="00B21A6C" w:rsidRPr="00B56F6E">
        <w:rPr>
          <w:color w:val="auto"/>
          <w:sz w:val="20"/>
          <w:szCs w:val="20"/>
          <w:lang w:val="es-ES"/>
        </w:rPr>
        <w:t xml:space="preserve"> firmado por el</w:t>
      </w:r>
      <w:r w:rsidR="00B901B1" w:rsidRPr="00B56F6E">
        <w:rPr>
          <w:color w:val="auto"/>
          <w:sz w:val="20"/>
          <w:szCs w:val="20"/>
          <w:lang w:val="es-ES"/>
        </w:rPr>
        <w:t>/la</w:t>
      </w:r>
      <w:r w:rsidR="00B21A6C" w:rsidRPr="00B56F6E">
        <w:rPr>
          <w:color w:val="auto"/>
          <w:sz w:val="20"/>
          <w:szCs w:val="20"/>
          <w:lang w:val="es-ES"/>
        </w:rPr>
        <w:t xml:space="preserve"> estudiante, en original y copia.</w:t>
      </w:r>
    </w:p>
    <w:p w14:paraId="2F2ECC23" w14:textId="67565B93" w:rsidR="009F0560" w:rsidRPr="0030015D" w:rsidRDefault="009F0560" w:rsidP="009F0560">
      <w:pPr>
        <w:numPr>
          <w:ilvl w:val="0"/>
          <w:numId w:val="1"/>
        </w:numPr>
        <w:tabs>
          <w:tab w:val="left" w:pos="720"/>
          <w:tab w:val="left" w:pos="1080"/>
        </w:tabs>
        <w:spacing w:line="360" w:lineRule="auto"/>
        <w:ind w:hanging="731"/>
        <w:jc w:val="both"/>
        <w:rPr>
          <w:color w:val="000000" w:themeColor="text1"/>
          <w:sz w:val="20"/>
          <w:szCs w:val="20"/>
          <w:lang w:val="es-ES"/>
        </w:rPr>
      </w:pPr>
      <w:r w:rsidRPr="0030015D">
        <w:rPr>
          <w:color w:val="000000" w:themeColor="text1"/>
          <w:sz w:val="20"/>
          <w:szCs w:val="20"/>
          <w:lang w:val="es-ES"/>
        </w:rPr>
        <w:t>Consentimiento informado de bienestar escolar.</w:t>
      </w:r>
    </w:p>
    <w:p w14:paraId="6898B475" w14:textId="16A8040A" w:rsidR="009F0560" w:rsidRPr="0030015D" w:rsidRDefault="009F0560" w:rsidP="009F0560">
      <w:pPr>
        <w:numPr>
          <w:ilvl w:val="0"/>
          <w:numId w:val="1"/>
        </w:numPr>
        <w:tabs>
          <w:tab w:val="left" w:pos="720"/>
          <w:tab w:val="left" w:pos="1080"/>
        </w:tabs>
        <w:spacing w:line="360" w:lineRule="auto"/>
        <w:ind w:hanging="731"/>
        <w:jc w:val="both"/>
        <w:rPr>
          <w:color w:val="000000" w:themeColor="text1"/>
          <w:sz w:val="20"/>
          <w:szCs w:val="20"/>
          <w:lang w:val="es-ES"/>
        </w:rPr>
      </w:pPr>
      <w:r w:rsidRPr="0030015D">
        <w:rPr>
          <w:color w:val="000000" w:themeColor="text1"/>
          <w:sz w:val="20"/>
          <w:szCs w:val="20"/>
          <w:lang w:val="es-ES"/>
        </w:rPr>
        <w:t>Ficha médica del estudiante.</w:t>
      </w:r>
    </w:p>
    <w:p w14:paraId="29BCEFEB" w14:textId="77777777" w:rsidR="00B21A6C" w:rsidRPr="00B56F6E" w:rsidRDefault="00B21A6C" w:rsidP="00B21A6C">
      <w:pPr>
        <w:jc w:val="both"/>
        <w:rPr>
          <w:b/>
          <w:color w:val="auto"/>
          <w:sz w:val="20"/>
          <w:szCs w:val="20"/>
          <w:lang w:val="es-ES"/>
        </w:rPr>
      </w:pPr>
    </w:p>
    <w:p w14:paraId="504CD3CD" w14:textId="77777777" w:rsidR="00B21A6C" w:rsidRPr="00B56F6E" w:rsidRDefault="00B21A6C" w:rsidP="00B21A6C">
      <w:pPr>
        <w:ind w:left="720"/>
        <w:jc w:val="both"/>
        <w:rPr>
          <w:b/>
          <w:color w:val="auto"/>
          <w:sz w:val="22"/>
          <w:szCs w:val="22"/>
          <w:lang w:val="es-ES"/>
        </w:rPr>
      </w:pPr>
    </w:p>
    <w:p w14:paraId="2E66399D" w14:textId="77777777" w:rsidR="00B21A6C" w:rsidRPr="00B56F6E" w:rsidRDefault="00B21A6C" w:rsidP="00B21A6C">
      <w:pPr>
        <w:ind w:left="720"/>
        <w:jc w:val="both"/>
        <w:rPr>
          <w:b/>
          <w:color w:val="auto"/>
          <w:sz w:val="22"/>
          <w:szCs w:val="22"/>
          <w:lang w:val="es-ES"/>
        </w:rPr>
      </w:pPr>
    </w:p>
    <w:p w14:paraId="22BD0338" w14:textId="77777777" w:rsidR="00B21A6C" w:rsidRPr="00B56F6E" w:rsidRDefault="00B21A6C" w:rsidP="00B21A6C">
      <w:pPr>
        <w:ind w:left="720"/>
        <w:jc w:val="both"/>
        <w:rPr>
          <w:b/>
          <w:color w:val="auto"/>
          <w:sz w:val="22"/>
          <w:szCs w:val="22"/>
          <w:lang w:val="es-ES"/>
        </w:rPr>
      </w:pPr>
      <w:r w:rsidRPr="00B56F6E">
        <w:rPr>
          <w:b/>
          <w:color w:val="auto"/>
          <w:sz w:val="22"/>
          <w:szCs w:val="22"/>
          <w:lang w:val="es-ES"/>
        </w:rPr>
        <w:t>Criterios de inscripciones.</w:t>
      </w:r>
    </w:p>
    <w:p w14:paraId="48314440" w14:textId="77777777" w:rsidR="00B21A6C" w:rsidRPr="00B56F6E" w:rsidRDefault="00B21A6C" w:rsidP="00B21A6C">
      <w:pPr>
        <w:tabs>
          <w:tab w:val="left" w:pos="1215"/>
        </w:tabs>
        <w:jc w:val="both"/>
        <w:rPr>
          <w:color w:val="auto"/>
          <w:sz w:val="20"/>
          <w:szCs w:val="20"/>
          <w:lang w:val="es-ES"/>
        </w:rPr>
      </w:pPr>
      <w:r w:rsidRPr="00B56F6E">
        <w:rPr>
          <w:color w:val="auto"/>
          <w:sz w:val="20"/>
          <w:szCs w:val="20"/>
          <w:lang w:val="es-ES"/>
        </w:rPr>
        <w:tab/>
      </w:r>
    </w:p>
    <w:p w14:paraId="25141AFA" w14:textId="77777777" w:rsidR="00B21A6C" w:rsidRPr="00B56F6E" w:rsidRDefault="00B21A6C" w:rsidP="00B21A6C">
      <w:pPr>
        <w:spacing w:line="360" w:lineRule="auto"/>
        <w:ind w:left="720"/>
        <w:jc w:val="both"/>
        <w:rPr>
          <w:color w:val="auto"/>
          <w:sz w:val="20"/>
          <w:szCs w:val="20"/>
          <w:lang w:val="es-ES"/>
        </w:rPr>
      </w:pPr>
    </w:p>
    <w:p w14:paraId="0F5BA67D" w14:textId="77777777" w:rsidR="00B21A6C" w:rsidRPr="00B56F6E" w:rsidRDefault="00B21A6C" w:rsidP="00B21A6C">
      <w:pPr>
        <w:numPr>
          <w:ilvl w:val="0"/>
          <w:numId w:val="2"/>
        </w:numPr>
        <w:tabs>
          <w:tab w:val="clear" w:pos="720"/>
        </w:tabs>
        <w:spacing w:line="360" w:lineRule="auto"/>
        <w:ind w:left="1080"/>
        <w:jc w:val="both"/>
        <w:rPr>
          <w:color w:val="auto"/>
          <w:sz w:val="20"/>
          <w:szCs w:val="20"/>
          <w:lang w:val="es-ES"/>
        </w:rPr>
      </w:pPr>
      <w:r w:rsidRPr="00B56F6E">
        <w:rPr>
          <w:color w:val="auto"/>
          <w:sz w:val="20"/>
          <w:szCs w:val="20"/>
          <w:lang w:val="es-ES"/>
        </w:rPr>
        <w:t>Para estudiantes que cuenten con dictamen de Revalidación o Equivalencia de estudios, la duración máxima de su carrera será de doce períodos para licenciatura considerando como períodos cursados el resultado de dividir el número de créditos del dictamen de su equivalencia o revalidación, entre la carga media académica.</w:t>
      </w:r>
    </w:p>
    <w:p w14:paraId="5AF3E6ED" w14:textId="77777777" w:rsidR="007F1202" w:rsidRPr="00B56F6E" w:rsidRDefault="007F1202" w:rsidP="00B21A6C">
      <w:pPr>
        <w:spacing w:line="360" w:lineRule="auto"/>
        <w:ind w:left="720"/>
        <w:jc w:val="both"/>
        <w:rPr>
          <w:color w:val="auto"/>
          <w:sz w:val="20"/>
          <w:szCs w:val="20"/>
          <w:lang w:val="es-ES"/>
        </w:rPr>
      </w:pPr>
    </w:p>
    <w:p w14:paraId="59EF02A4" w14:textId="3CF4988B" w:rsidR="00B21A6C" w:rsidRPr="00B56F6E" w:rsidRDefault="00B21A6C" w:rsidP="00B21A6C">
      <w:pPr>
        <w:numPr>
          <w:ilvl w:val="0"/>
          <w:numId w:val="2"/>
        </w:numPr>
        <w:tabs>
          <w:tab w:val="clear" w:pos="720"/>
        </w:tabs>
        <w:spacing w:line="360" w:lineRule="auto"/>
        <w:ind w:left="1080"/>
        <w:jc w:val="both"/>
        <w:rPr>
          <w:color w:val="auto"/>
          <w:sz w:val="20"/>
          <w:szCs w:val="20"/>
          <w:lang w:val="es-ES"/>
        </w:rPr>
      </w:pPr>
      <w:r w:rsidRPr="00B56F6E">
        <w:rPr>
          <w:color w:val="auto"/>
          <w:sz w:val="20"/>
          <w:szCs w:val="20"/>
          <w:lang w:val="es-ES"/>
        </w:rPr>
        <w:lastRenderedPageBreak/>
        <w:t>A los</w:t>
      </w:r>
      <w:r w:rsidR="00B901B1" w:rsidRPr="00B56F6E">
        <w:rPr>
          <w:color w:val="auto"/>
          <w:sz w:val="20"/>
          <w:szCs w:val="20"/>
          <w:lang w:val="es-ES"/>
        </w:rPr>
        <w:t>/las</w:t>
      </w:r>
      <w:r w:rsidRPr="00B56F6E">
        <w:rPr>
          <w:color w:val="auto"/>
          <w:sz w:val="20"/>
          <w:szCs w:val="20"/>
          <w:lang w:val="es-ES"/>
        </w:rPr>
        <w:t xml:space="preserve"> estudiantes en tránsito de los Institutos Tecnológicos Descentralizados a los Institutos Tecnológicos Federales se les deberá asignar nuevo número de control conforme al procedimiento establecido, convalidándose las materias acreditadas y la duración máxima de su carrera será de doce periodos para licenciatura, considerando como períodos cursados el resultado de dividir el número de créditos obtenidos entre la carga media académica autorizada.</w:t>
      </w:r>
    </w:p>
    <w:p w14:paraId="414520AD" w14:textId="77777777" w:rsidR="00B21A6C" w:rsidRPr="00B56F6E" w:rsidRDefault="00B21A6C" w:rsidP="00B21A6C">
      <w:pPr>
        <w:spacing w:line="360" w:lineRule="auto"/>
        <w:jc w:val="both"/>
        <w:rPr>
          <w:color w:val="auto"/>
          <w:sz w:val="20"/>
          <w:szCs w:val="20"/>
          <w:lang w:val="es-ES"/>
        </w:rPr>
      </w:pPr>
    </w:p>
    <w:p w14:paraId="1403512F" w14:textId="77777777" w:rsidR="00B21A6C" w:rsidRPr="00B56F6E" w:rsidRDefault="00B21A6C" w:rsidP="00B21A6C">
      <w:pPr>
        <w:spacing w:line="360" w:lineRule="auto"/>
        <w:jc w:val="both"/>
        <w:rPr>
          <w:color w:val="auto"/>
          <w:sz w:val="20"/>
          <w:szCs w:val="20"/>
          <w:lang w:val="es-ES"/>
        </w:rPr>
      </w:pPr>
    </w:p>
    <w:p w14:paraId="5E4E44B9" w14:textId="77777777" w:rsidR="00B21A6C" w:rsidRPr="00B56F6E" w:rsidRDefault="00B21A6C" w:rsidP="00B21A6C">
      <w:pPr>
        <w:spacing w:line="360" w:lineRule="auto"/>
        <w:ind w:left="1080"/>
        <w:jc w:val="both"/>
        <w:rPr>
          <w:color w:val="auto"/>
          <w:sz w:val="20"/>
          <w:szCs w:val="20"/>
          <w:lang w:val="es-ES"/>
        </w:rPr>
      </w:pPr>
      <w:r w:rsidRPr="00B56F6E">
        <w:rPr>
          <w:b/>
          <w:color w:val="auto"/>
          <w:sz w:val="20"/>
          <w:szCs w:val="20"/>
          <w:lang w:val="es-ES"/>
        </w:rPr>
        <w:t xml:space="preserve">Ejemplo: </w:t>
      </w:r>
      <w:r w:rsidRPr="00B56F6E">
        <w:rPr>
          <w:color w:val="auto"/>
          <w:sz w:val="20"/>
          <w:szCs w:val="20"/>
          <w:lang w:val="es-ES"/>
        </w:rPr>
        <w:t>10 materias que acumulan un total de 80 créditos, carga media académica 51 créditos.</w:t>
      </w:r>
    </w:p>
    <w:p w14:paraId="7BAF6670" w14:textId="77777777" w:rsidR="00B21A6C" w:rsidRPr="00B56F6E" w:rsidRDefault="00B21A6C" w:rsidP="00B21A6C">
      <w:pPr>
        <w:spacing w:line="360" w:lineRule="auto"/>
        <w:ind w:left="1080"/>
        <w:jc w:val="center"/>
        <w:rPr>
          <w:b/>
          <w:color w:val="auto"/>
          <w:sz w:val="20"/>
          <w:szCs w:val="20"/>
          <w:lang w:val="es-ES"/>
        </w:rPr>
      </w:pPr>
      <w:r w:rsidRPr="00B56F6E">
        <w:rPr>
          <w:b/>
          <w:color w:val="auto"/>
          <w:sz w:val="20"/>
          <w:szCs w:val="20"/>
          <w:lang w:val="es-ES"/>
        </w:rPr>
        <w:t>80 / 51 = 1.52 =2 periodos.</w:t>
      </w:r>
    </w:p>
    <w:p w14:paraId="12F9D2D9" w14:textId="77777777" w:rsidR="00B21A6C" w:rsidRPr="00B56F6E" w:rsidRDefault="00B21A6C" w:rsidP="00B21A6C">
      <w:pPr>
        <w:spacing w:line="360" w:lineRule="auto"/>
        <w:ind w:left="1080"/>
        <w:jc w:val="both"/>
        <w:rPr>
          <w:color w:val="auto"/>
          <w:sz w:val="20"/>
          <w:szCs w:val="20"/>
          <w:lang w:val="es-ES"/>
        </w:rPr>
      </w:pPr>
      <w:r w:rsidRPr="00B56F6E">
        <w:rPr>
          <w:color w:val="auto"/>
          <w:sz w:val="20"/>
          <w:szCs w:val="20"/>
          <w:lang w:val="es-ES"/>
        </w:rPr>
        <w:t>Para este ejemplo:</w:t>
      </w:r>
    </w:p>
    <w:p w14:paraId="151A8190" w14:textId="77777777" w:rsidR="00B21A6C" w:rsidRPr="00B56F6E" w:rsidRDefault="00B21A6C" w:rsidP="00B21A6C">
      <w:pPr>
        <w:spacing w:line="360" w:lineRule="auto"/>
        <w:ind w:left="1080"/>
        <w:jc w:val="both"/>
        <w:rPr>
          <w:color w:val="auto"/>
          <w:sz w:val="20"/>
          <w:szCs w:val="20"/>
          <w:lang w:val="es-ES"/>
        </w:rPr>
      </w:pPr>
      <w:r w:rsidRPr="00B56F6E">
        <w:rPr>
          <w:color w:val="auto"/>
          <w:sz w:val="20"/>
          <w:szCs w:val="20"/>
          <w:lang w:val="es-ES"/>
        </w:rPr>
        <w:t>La duración máxima para acreditar la licenciatura son doce periodos, menos dos periodos; se deberá concluir la carrera en diez periodos.</w:t>
      </w:r>
    </w:p>
    <w:p w14:paraId="34E923AA" w14:textId="77777777" w:rsidR="00B21A6C" w:rsidRPr="00B56F6E" w:rsidRDefault="00B21A6C">
      <w:pPr>
        <w:rPr>
          <w:color w:val="auto"/>
          <w:lang w:val="es-ES"/>
        </w:rPr>
      </w:pPr>
    </w:p>
    <w:p w14:paraId="6F0A0CFE" w14:textId="77777777" w:rsidR="00224EEA" w:rsidRPr="00B56F6E" w:rsidRDefault="00224EEA">
      <w:pPr>
        <w:rPr>
          <w:color w:val="auto"/>
        </w:rPr>
      </w:pPr>
    </w:p>
    <w:sectPr w:rsidR="00224EEA" w:rsidRPr="00B56F6E" w:rsidSect="00224EEA">
      <w:headerReference w:type="default" r:id="rId7"/>
      <w:footerReference w:type="default" r:id="rId8"/>
      <w:pgSz w:w="11906" w:h="16838"/>
      <w:pgMar w:top="53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E4206" w14:textId="77777777" w:rsidR="00182D0F" w:rsidRDefault="00182D0F">
      <w:r>
        <w:separator/>
      </w:r>
    </w:p>
  </w:endnote>
  <w:endnote w:type="continuationSeparator" w:id="0">
    <w:p w14:paraId="2B5B3946" w14:textId="77777777" w:rsidR="00182D0F" w:rsidRDefault="0018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311"/>
      <w:gridCol w:w="1382"/>
      <w:gridCol w:w="2281"/>
      <w:gridCol w:w="1689"/>
      <w:gridCol w:w="841"/>
    </w:tblGrid>
    <w:tr w:rsidR="009F0560" w:rsidRPr="00B56F6E" w14:paraId="1E5DFCA8" w14:textId="77777777" w:rsidTr="005D1D39">
      <w:trPr>
        <w:trHeight w:val="285"/>
        <w:jc w:val="center"/>
      </w:trPr>
      <w:tc>
        <w:tcPr>
          <w:tcW w:w="2311" w:type="dxa"/>
          <w:shd w:val="clear" w:color="auto" w:fill="auto"/>
          <w:vAlign w:val="center"/>
        </w:tcPr>
        <w:p w14:paraId="047D2234" w14:textId="3D93E4BA" w:rsidR="009F0560" w:rsidRPr="00B56F6E" w:rsidRDefault="009F0560" w:rsidP="009F0560">
          <w:pPr>
            <w:pStyle w:val="Piedepgina"/>
            <w:rPr>
              <w:rFonts w:ascii="Arial Narrow" w:hAnsi="Arial Narrow"/>
              <w:color w:val="auto"/>
              <w:sz w:val="12"/>
              <w:szCs w:val="12"/>
            </w:rPr>
          </w:pPr>
          <w:r w:rsidRPr="00B56F6E">
            <w:rPr>
              <w:rFonts w:ascii="Arial Narrow" w:hAnsi="Arial Narrow"/>
              <w:color w:val="auto"/>
              <w:sz w:val="12"/>
              <w:szCs w:val="12"/>
            </w:rPr>
            <w:t>VER 2.</w:t>
          </w:r>
        </w:p>
      </w:tc>
      <w:tc>
        <w:tcPr>
          <w:tcW w:w="1382" w:type="dxa"/>
          <w:vAlign w:val="center"/>
        </w:tcPr>
        <w:p w14:paraId="4D9845CB" w14:textId="77777777" w:rsidR="009F0560" w:rsidRPr="0030015D" w:rsidRDefault="009F0560" w:rsidP="009F0560">
          <w:pPr>
            <w:pStyle w:val="Piedepgina"/>
            <w:rPr>
              <w:rFonts w:ascii="Arial Narrow" w:hAnsi="Arial Narrow"/>
              <w:color w:val="000000" w:themeColor="text1"/>
              <w:sz w:val="12"/>
              <w:szCs w:val="12"/>
            </w:rPr>
          </w:pPr>
          <w:r w:rsidRPr="0030015D">
            <w:rPr>
              <w:rFonts w:ascii="Arial Narrow" w:hAnsi="Arial Narrow"/>
              <w:color w:val="000000" w:themeColor="text1"/>
              <w:sz w:val="12"/>
              <w:szCs w:val="12"/>
            </w:rPr>
            <w:t xml:space="preserve">       ELABORÓ</w:t>
          </w:r>
        </w:p>
        <w:p w14:paraId="42AB9F0B" w14:textId="65BA50DA" w:rsidR="009F0560" w:rsidRPr="0030015D" w:rsidRDefault="009F0560" w:rsidP="009F0560">
          <w:pPr>
            <w:pStyle w:val="Piedepgina"/>
            <w:rPr>
              <w:rFonts w:ascii="Arial Narrow" w:hAnsi="Arial Narrow"/>
              <w:color w:val="000000" w:themeColor="text1"/>
              <w:sz w:val="12"/>
              <w:szCs w:val="12"/>
            </w:rPr>
          </w:pPr>
          <w:r w:rsidRPr="0030015D">
            <w:rPr>
              <w:rFonts w:ascii="Arial Narrow" w:hAnsi="Arial Narrow"/>
              <w:color w:val="000000" w:themeColor="text1"/>
              <w:sz w:val="12"/>
              <w:szCs w:val="12"/>
            </w:rPr>
            <w:t>D.M.G/ 25-06-2024</w:t>
          </w:r>
        </w:p>
      </w:tc>
      <w:tc>
        <w:tcPr>
          <w:tcW w:w="2281" w:type="dxa"/>
          <w:vAlign w:val="center"/>
        </w:tcPr>
        <w:p w14:paraId="5AF011F2" w14:textId="77777777" w:rsidR="009F0560" w:rsidRPr="0030015D" w:rsidRDefault="009F0560" w:rsidP="009F0560">
          <w:pPr>
            <w:pStyle w:val="Piedepgina"/>
            <w:jc w:val="center"/>
            <w:rPr>
              <w:rFonts w:ascii="Arial Narrow" w:hAnsi="Arial Narrow"/>
              <w:color w:val="000000" w:themeColor="text1"/>
              <w:sz w:val="12"/>
              <w:szCs w:val="12"/>
            </w:rPr>
          </w:pPr>
          <w:r w:rsidRPr="0030015D">
            <w:rPr>
              <w:rFonts w:ascii="Arial Narrow" w:hAnsi="Arial Narrow"/>
              <w:color w:val="000000" w:themeColor="text1"/>
              <w:sz w:val="12"/>
              <w:szCs w:val="12"/>
            </w:rPr>
            <w:t>REVISÓ</w:t>
          </w:r>
        </w:p>
        <w:p w14:paraId="4667C6A7" w14:textId="46ED59F7" w:rsidR="009F0560" w:rsidRPr="0030015D" w:rsidRDefault="009F0560" w:rsidP="009F0560">
          <w:pPr>
            <w:pStyle w:val="Piedepgina"/>
            <w:jc w:val="center"/>
            <w:rPr>
              <w:rFonts w:ascii="Arial Narrow" w:hAnsi="Arial Narrow"/>
              <w:color w:val="000000" w:themeColor="text1"/>
              <w:sz w:val="12"/>
              <w:szCs w:val="12"/>
            </w:rPr>
          </w:pPr>
          <w:r w:rsidRPr="0030015D">
            <w:rPr>
              <w:rFonts w:ascii="Arial Narrow" w:hAnsi="Arial Narrow"/>
              <w:color w:val="000000" w:themeColor="text1"/>
              <w:sz w:val="12"/>
              <w:szCs w:val="12"/>
            </w:rPr>
            <w:t>E.A.A.A./ 26-06-2024</w:t>
          </w:r>
        </w:p>
      </w:tc>
      <w:tc>
        <w:tcPr>
          <w:tcW w:w="1689" w:type="dxa"/>
          <w:vAlign w:val="center"/>
        </w:tcPr>
        <w:p w14:paraId="3329B337" w14:textId="77777777" w:rsidR="009F0560" w:rsidRPr="0030015D" w:rsidRDefault="009F0560" w:rsidP="009F0560">
          <w:pPr>
            <w:pStyle w:val="Piedepgina"/>
            <w:jc w:val="center"/>
            <w:rPr>
              <w:rFonts w:ascii="Arial Narrow" w:hAnsi="Arial Narrow"/>
              <w:color w:val="000000" w:themeColor="text1"/>
              <w:sz w:val="12"/>
              <w:szCs w:val="12"/>
            </w:rPr>
          </w:pPr>
          <w:r w:rsidRPr="0030015D">
            <w:rPr>
              <w:rFonts w:ascii="Arial Narrow" w:hAnsi="Arial Narrow"/>
              <w:color w:val="000000" w:themeColor="text1"/>
              <w:sz w:val="12"/>
              <w:szCs w:val="12"/>
            </w:rPr>
            <w:t>AUTORIZÓ</w:t>
          </w:r>
        </w:p>
        <w:p w14:paraId="3643DD78" w14:textId="61CD1288" w:rsidR="009F0560" w:rsidRPr="0030015D" w:rsidRDefault="009F0560" w:rsidP="009F0560">
          <w:pPr>
            <w:pStyle w:val="Piedepgina"/>
            <w:jc w:val="center"/>
            <w:rPr>
              <w:rFonts w:ascii="Arial Narrow" w:hAnsi="Arial Narrow"/>
              <w:color w:val="000000" w:themeColor="text1"/>
              <w:sz w:val="12"/>
              <w:szCs w:val="12"/>
            </w:rPr>
          </w:pPr>
          <w:r w:rsidRPr="0030015D">
            <w:rPr>
              <w:rFonts w:ascii="Arial Narrow" w:hAnsi="Arial Narrow"/>
              <w:color w:val="000000" w:themeColor="text1"/>
              <w:sz w:val="12"/>
              <w:szCs w:val="12"/>
            </w:rPr>
            <w:t>F.P.Z./ 27-06-2024</w:t>
          </w:r>
        </w:p>
      </w:tc>
      <w:tc>
        <w:tcPr>
          <w:tcW w:w="841" w:type="dxa"/>
          <w:shd w:val="clear" w:color="auto" w:fill="auto"/>
          <w:vAlign w:val="center"/>
        </w:tcPr>
        <w:p w14:paraId="64940A5A" w14:textId="77777777" w:rsidR="009F0560" w:rsidRPr="00B56F6E" w:rsidRDefault="009F0560" w:rsidP="009F0560">
          <w:pPr>
            <w:pStyle w:val="Piedepgina"/>
            <w:jc w:val="right"/>
            <w:rPr>
              <w:rFonts w:ascii="Arial Narrow" w:hAnsi="Arial Narrow"/>
              <w:color w:val="auto"/>
              <w:sz w:val="12"/>
              <w:szCs w:val="12"/>
            </w:rPr>
          </w:pPr>
          <w:r w:rsidRPr="00B56F6E">
            <w:rPr>
              <w:rFonts w:ascii="Arial Narrow" w:hAnsi="Arial Narrow"/>
              <w:color w:val="auto"/>
              <w:sz w:val="12"/>
              <w:szCs w:val="12"/>
            </w:rPr>
            <w:t xml:space="preserve">Página </w:t>
          </w:r>
          <w:r w:rsidRPr="00B56F6E">
            <w:rPr>
              <w:rFonts w:ascii="Arial Narrow" w:hAnsi="Arial Narrow"/>
              <w:color w:val="auto"/>
              <w:sz w:val="12"/>
              <w:szCs w:val="12"/>
            </w:rPr>
            <w:fldChar w:fldCharType="begin"/>
          </w:r>
          <w:r w:rsidRPr="00B56F6E">
            <w:rPr>
              <w:rFonts w:ascii="Arial Narrow" w:hAnsi="Arial Narrow"/>
              <w:color w:val="auto"/>
              <w:sz w:val="12"/>
              <w:szCs w:val="12"/>
            </w:rPr>
            <w:instrText xml:space="preserve"> PAGE </w:instrText>
          </w:r>
          <w:r w:rsidRPr="00B56F6E">
            <w:rPr>
              <w:rFonts w:ascii="Arial Narrow" w:hAnsi="Arial Narrow"/>
              <w:color w:val="auto"/>
              <w:sz w:val="12"/>
              <w:szCs w:val="12"/>
            </w:rPr>
            <w:fldChar w:fldCharType="separate"/>
          </w:r>
          <w:r w:rsidRPr="00B56F6E">
            <w:rPr>
              <w:rFonts w:ascii="Arial Narrow" w:hAnsi="Arial Narrow"/>
              <w:noProof/>
              <w:color w:val="auto"/>
              <w:sz w:val="12"/>
              <w:szCs w:val="12"/>
            </w:rPr>
            <w:t>1</w:t>
          </w:r>
          <w:r w:rsidRPr="00B56F6E">
            <w:rPr>
              <w:rFonts w:ascii="Arial Narrow" w:hAnsi="Arial Narrow"/>
              <w:color w:val="auto"/>
              <w:sz w:val="12"/>
              <w:szCs w:val="12"/>
            </w:rPr>
            <w:fldChar w:fldCharType="end"/>
          </w:r>
          <w:r w:rsidRPr="00B56F6E">
            <w:rPr>
              <w:rFonts w:ascii="Arial Narrow" w:hAnsi="Arial Narrow"/>
              <w:color w:val="auto"/>
              <w:sz w:val="12"/>
              <w:szCs w:val="12"/>
            </w:rPr>
            <w:t xml:space="preserve"> de </w:t>
          </w:r>
          <w:r w:rsidRPr="00B56F6E">
            <w:rPr>
              <w:rFonts w:ascii="Arial Narrow" w:hAnsi="Arial Narrow"/>
              <w:color w:val="auto"/>
              <w:sz w:val="12"/>
              <w:szCs w:val="12"/>
            </w:rPr>
            <w:fldChar w:fldCharType="begin"/>
          </w:r>
          <w:r w:rsidRPr="00B56F6E">
            <w:rPr>
              <w:rFonts w:ascii="Arial Narrow" w:hAnsi="Arial Narrow"/>
              <w:color w:val="auto"/>
              <w:sz w:val="12"/>
              <w:szCs w:val="12"/>
            </w:rPr>
            <w:instrText xml:space="preserve"> NUMPAGES </w:instrText>
          </w:r>
          <w:r w:rsidRPr="00B56F6E">
            <w:rPr>
              <w:rFonts w:ascii="Arial Narrow" w:hAnsi="Arial Narrow"/>
              <w:color w:val="auto"/>
              <w:sz w:val="12"/>
              <w:szCs w:val="12"/>
            </w:rPr>
            <w:fldChar w:fldCharType="separate"/>
          </w:r>
          <w:r w:rsidRPr="00B56F6E">
            <w:rPr>
              <w:rFonts w:ascii="Arial Narrow" w:hAnsi="Arial Narrow"/>
              <w:noProof/>
              <w:color w:val="auto"/>
              <w:sz w:val="12"/>
              <w:szCs w:val="12"/>
            </w:rPr>
            <w:t>2</w:t>
          </w:r>
          <w:r w:rsidRPr="00B56F6E">
            <w:rPr>
              <w:rFonts w:ascii="Arial Narrow" w:hAnsi="Arial Narrow"/>
              <w:color w:val="auto"/>
              <w:sz w:val="12"/>
              <w:szCs w:val="12"/>
            </w:rPr>
            <w:fldChar w:fldCharType="end"/>
          </w:r>
        </w:p>
      </w:tc>
    </w:tr>
  </w:tbl>
  <w:p w14:paraId="16B28A55" w14:textId="77777777" w:rsidR="00DC25E8" w:rsidRPr="00B56F6E" w:rsidRDefault="00DC25E8" w:rsidP="005E3124">
    <w:pPr>
      <w:pStyle w:val="Piedepgina"/>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8BC0" w14:textId="77777777" w:rsidR="00182D0F" w:rsidRDefault="00182D0F">
      <w:r>
        <w:separator/>
      </w:r>
    </w:p>
  </w:footnote>
  <w:footnote w:type="continuationSeparator" w:id="0">
    <w:p w14:paraId="7420F508" w14:textId="77777777" w:rsidR="00182D0F" w:rsidRDefault="00182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1" w:type="dxa"/>
      <w:tblInd w:w="-7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1E0" w:firstRow="1" w:lastRow="1" w:firstColumn="1" w:lastColumn="1" w:noHBand="0" w:noVBand="0"/>
    </w:tblPr>
    <w:tblGrid>
      <w:gridCol w:w="2694"/>
      <w:gridCol w:w="3544"/>
      <w:gridCol w:w="2693"/>
      <w:gridCol w:w="1970"/>
    </w:tblGrid>
    <w:tr w:rsidR="001663EA" w:rsidRPr="00BE2C86" w14:paraId="1ED2CF97" w14:textId="77777777" w:rsidTr="00ED6AFA">
      <w:trPr>
        <w:trHeight w:val="199"/>
      </w:trPr>
      <w:tc>
        <w:tcPr>
          <w:tcW w:w="2694" w:type="dxa"/>
          <w:vMerge w:val="restart"/>
          <w:shd w:val="clear" w:color="auto" w:fill="auto"/>
          <w:vAlign w:val="center"/>
        </w:tcPr>
        <w:p w14:paraId="649D52CC" w14:textId="092CC542" w:rsidR="001663EA" w:rsidRPr="00BE2C86" w:rsidRDefault="002022A2" w:rsidP="00F25B48">
          <w:pPr>
            <w:pStyle w:val="Encabezado"/>
            <w:jc w:val="center"/>
            <w:rPr>
              <w:b/>
            </w:rPr>
          </w:pPr>
          <w:r>
            <w:rPr>
              <w:noProof/>
            </w:rPr>
            <w:drawing>
              <wp:inline distT="0" distB="0" distL="0" distR="0" wp14:anchorId="54399AD7" wp14:editId="569765E4">
                <wp:extent cx="1009650" cy="1009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3544" w:type="dxa"/>
          <w:vMerge w:val="restart"/>
          <w:shd w:val="clear" w:color="auto" w:fill="auto"/>
          <w:vAlign w:val="center"/>
        </w:tcPr>
        <w:p w14:paraId="027E4EAE" w14:textId="77777777" w:rsidR="001663EA" w:rsidRPr="00720DA9" w:rsidRDefault="00927578" w:rsidP="00ED6AFA">
          <w:pPr>
            <w:pStyle w:val="Encabezado"/>
            <w:jc w:val="right"/>
            <w:rPr>
              <w:b/>
              <w:sz w:val="20"/>
              <w:szCs w:val="20"/>
            </w:rPr>
          </w:pPr>
          <w:r>
            <w:rPr>
              <w:b/>
              <w:sz w:val="20"/>
              <w:szCs w:val="20"/>
            </w:rPr>
            <w:t xml:space="preserve">Documento: </w:t>
          </w:r>
          <w:r w:rsidR="001663EA" w:rsidRPr="00720DA9">
            <w:rPr>
              <w:b/>
              <w:sz w:val="20"/>
              <w:szCs w:val="20"/>
            </w:rPr>
            <w:t>Listado de Documentos Requeridos para la Inscripción</w:t>
          </w:r>
        </w:p>
      </w:tc>
      <w:tc>
        <w:tcPr>
          <w:tcW w:w="4663" w:type="dxa"/>
          <w:gridSpan w:val="2"/>
          <w:shd w:val="clear" w:color="auto" w:fill="auto"/>
          <w:vAlign w:val="center"/>
        </w:tcPr>
        <w:p w14:paraId="429D1246" w14:textId="77777777" w:rsidR="001663EA" w:rsidRPr="00720DA9" w:rsidRDefault="001663EA" w:rsidP="00ED6AFA">
          <w:pPr>
            <w:pStyle w:val="Encabezado"/>
            <w:spacing w:before="60" w:after="60"/>
            <w:rPr>
              <w:b/>
              <w:sz w:val="20"/>
              <w:szCs w:val="20"/>
            </w:rPr>
          </w:pPr>
          <w:r w:rsidRPr="00720DA9">
            <w:rPr>
              <w:b/>
              <w:sz w:val="20"/>
              <w:szCs w:val="20"/>
            </w:rPr>
            <w:t>Responsable: Jefe</w:t>
          </w:r>
          <w:r w:rsidR="00032257" w:rsidRPr="00720DA9">
            <w:rPr>
              <w:b/>
              <w:sz w:val="20"/>
              <w:szCs w:val="20"/>
            </w:rPr>
            <w:t>(a)</w:t>
          </w:r>
          <w:r w:rsidRPr="00720DA9">
            <w:rPr>
              <w:b/>
              <w:sz w:val="20"/>
              <w:szCs w:val="20"/>
            </w:rPr>
            <w:t xml:space="preserve"> de Servicios Escolares</w:t>
          </w:r>
        </w:p>
      </w:tc>
    </w:tr>
    <w:tr w:rsidR="00927578" w:rsidRPr="00BE2C86" w14:paraId="1A8AA61E" w14:textId="77777777" w:rsidTr="00ED6AFA">
      <w:trPr>
        <w:trHeight w:val="199"/>
      </w:trPr>
      <w:tc>
        <w:tcPr>
          <w:tcW w:w="2694" w:type="dxa"/>
          <w:vMerge/>
          <w:shd w:val="clear" w:color="auto" w:fill="auto"/>
        </w:tcPr>
        <w:p w14:paraId="18729B44" w14:textId="77777777" w:rsidR="00927578" w:rsidRPr="00BE2C86" w:rsidRDefault="00927578" w:rsidP="00927578">
          <w:pPr>
            <w:pStyle w:val="Encabezado"/>
            <w:jc w:val="right"/>
            <w:rPr>
              <w:b/>
            </w:rPr>
          </w:pPr>
        </w:p>
      </w:tc>
      <w:tc>
        <w:tcPr>
          <w:tcW w:w="3544" w:type="dxa"/>
          <w:vMerge/>
          <w:shd w:val="clear" w:color="auto" w:fill="auto"/>
        </w:tcPr>
        <w:p w14:paraId="7FBB3726" w14:textId="77777777" w:rsidR="00927578" w:rsidRPr="00720DA9" w:rsidRDefault="00927578" w:rsidP="00927578">
          <w:pPr>
            <w:pStyle w:val="Encabezado"/>
            <w:jc w:val="right"/>
            <w:rPr>
              <w:b/>
              <w:color w:val="999999"/>
              <w:sz w:val="20"/>
              <w:szCs w:val="20"/>
            </w:rPr>
          </w:pPr>
        </w:p>
      </w:tc>
      <w:tc>
        <w:tcPr>
          <w:tcW w:w="2693" w:type="dxa"/>
          <w:shd w:val="clear" w:color="auto" w:fill="auto"/>
          <w:vAlign w:val="center"/>
        </w:tcPr>
        <w:p w14:paraId="4C3F9687" w14:textId="7EDCA0F1" w:rsidR="00927578" w:rsidRPr="00927578" w:rsidRDefault="00927578" w:rsidP="00927578">
          <w:pPr>
            <w:pStyle w:val="Encabezado"/>
            <w:rPr>
              <w:b/>
              <w:bCs/>
              <w:sz w:val="20"/>
              <w:szCs w:val="20"/>
              <w:lang w:val="en-US"/>
            </w:rPr>
          </w:pPr>
          <w:r w:rsidRPr="00927578">
            <w:rPr>
              <w:b/>
              <w:bCs/>
              <w:sz w:val="20"/>
              <w:szCs w:val="20"/>
            </w:rPr>
            <w:t xml:space="preserve">Código: </w:t>
          </w:r>
          <w:r w:rsidRPr="00927578">
            <w:rPr>
              <w:b/>
              <w:bCs/>
              <w:color w:val="auto"/>
              <w:sz w:val="20"/>
              <w:szCs w:val="20"/>
              <w:lang w:val="en-US"/>
            </w:rPr>
            <w:t>SIG-CA-D-03-0</w:t>
          </w:r>
          <w:r w:rsidR="00286D54">
            <w:rPr>
              <w:b/>
              <w:bCs/>
              <w:color w:val="auto"/>
              <w:sz w:val="20"/>
              <w:szCs w:val="20"/>
              <w:lang w:val="en-US"/>
            </w:rPr>
            <w:t>4</w:t>
          </w:r>
        </w:p>
      </w:tc>
      <w:tc>
        <w:tcPr>
          <w:tcW w:w="1970" w:type="dxa"/>
          <w:shd w:val="clear" w:color="auto" w:fill="auto"/>
          <w:vAlign w:val="center"/>
        </w:tcPr>
        <w:p w14:paraId="3E7E9E46" w14:textId="77777777" w:rsidR="00927578" w:rsidRPr="00927578" w:rsidRDefault="00927578" w:rsidP="00927578">
          <w:pPr>
            <w:pStyle w:val="Encabezado"/>
            <w:spacing w:before="60" w:after="60"/>
            <w:rPr>
              <w:b/>
              <w:sz w:val="20"/>
              <w:szCs w:val="20"/>
            </w:rPr>
          </w:pPr>
          <w:r w:rsidRPr="00927578">
            <w:rPr>
              <w:b/>
              <w:sz w:val="20"/>
              <w:szCs w:val="20"/>
            </w:rPr>
            <w:t xml:space="preserve">Página: </w:t>
          </w:r>
          <w:r w:rsidRPr="00927578">
            <w:rPr>
              <w:sz w:val="20"/>
              <w:szCs w:val="20"/>
            </w:rPr>
            <w:fldChar w:fldCharType="begin"/>
          </w:r>
          <w:r w:rsidRPr="00927578">
            <w:rPr>
              <w:sz w:val="20"/>
              <w:szCs w:val="20"/>
            </w:rPr>
            <w:instrText xml:space="preserve"> PAGE </w:instrText>
          </w:r>
          <w:r w:rsidRPr="00927578">
            <w:rPr>
              <w:sz w:val="20"/>
              <w:szCs w:val="20"/>
            </w:rPr>
            <w:fldChar w:fldCharType="separate"/>
          </w:r>
          <w:r w:rsidRPr="00927578">
            <w:rPr>
              <w:noProof/>
              <w:sz w:val="20"/>
              <w:szCs w:val="20"/>
            </w:rPr>
            <w:t>1</w:t>
          </w:r>
          <w:r w:rsidRPr="00927578">
            <w:rPr>
              <w:sz w:val="20"/>
              <w:szCs w:val="20"/>
            </w:rPr>
            <w:fldChar w:fldCharType="end"/>
          </w:r>
          <w:r w:rsidRPr="00927578">
            <w:rPr>
              <w:sz w:val="20"/>
              <w:szCs w:val="20"/>
            </w:rPr>
            <w:t xml:space="preserve"> de </w:t>
          </w:r>
          <w:r w:rsidRPr="00927578">
            <w:rPr>
              <w:rStyle w:val="Nmerodepgina"/>
              <w:sz w:val="20"/>
              <w:szCs w:val="20"/>
            </w:rPr>
            <w:fldChar w:fldCharType="begin"/>
          </w:r>
          <w:r w:rsidRPr="00927578">
            <w:rPr>
              <w:rStyle w:val="Nmerodepgina"/>
              <w:sz w:val="20"/>
              <w:szCs w:val="20"/>
            </w:rPr>
            <w:instrText xml:space="preserve"> NUMPAGES </w:instrText>
          </w:r>
          <w:r w:rsidRPr="00927578">
            <w:rPr>
              <w:rStyle w:val="Nmerodepgina"/>
              <w:sz w:val="20"/>
              <w:szCs w:val="20"/>
            </w:rPr>
            <w:fldChar w:fldCharType="separate"/>
          </w:r>
          <w:r w:rsidRPr="00927578">
            <w:rPr>
              <w:rStyle w:val="Nmerodepgina"/>
              <w:noProof/>
              <w:sz w:val="20"/>
              <w:szCs w:val="20"/>
            </w:rPr>
            <w:t>2</w:t>
          </w:r>
          <w:r w:rsidRPr="00927578">
            <w:rPr>
              <w:rStyle w:val="Nmerodepgina"/>
              <w:sz w:val="20"/>
              <w:szCs w:val="20"/>
            </w:rPr>
            <w:fldChar w:fldCharType="end"/>
          </w:r>
        </w:p>
      </w:tc>
    </w:tr>
    <w:tr w:rsidR="00927578" w:rsidRPr="00BE2C86" w14:paraId="60BBA202" w14:textId="77777777" w:rsidTr="00ED6AFA">
      <w:trPr>
        <w:trHeight w:val="199"/>
      </w:trPr>
      <w:tc>
        <w:tcPr>
          <w:tcW w:w="2694" w:type="dxa"/>
          <w:vMerge/>
          <w:shd w:val="clear" w:color="auto" w:fill="auto"/>
        </w:tcPr>
        <w:p w14:paraId="541399B3" w14:textId="77777777" w:rsidR="00927578" w:rsidRPr="00BE2C86" w:rsidRDefault="00927578" w:rsidP="00927578">
          <w:pPr>
            <w:pStyle w:val="Encabezado"/>
            <w:jc w:val="right"/>
            <w:rPr>
              <w:b/>
            </w:rPr>
          </w:pPr>
        </w:p>
      </w:tc>
      <w:tc>
        <w:tcPr>
          <w:tcW w:w="3544" w:type="dxa"/>
          <w:vMerge/>
          <w:shd w:val="clear" w:color="auto" w:fill="auto"/>
        </w:tcPr>
        <w:p w14:paraId="0EFC48D7" w14:textId="77777777" w:rsidR="00927578" w:rsidRPr="00720DA9" w:rsidRDefault="00927578" w:rsidP="00927578">
          <w:pPr>
            <w:pStyle w:val="Encabezado"/>
            <w:jc w:val="right"/>
            <w:rPr>
              <w:b/>
              <w:color w:val="999999"/>
              <w:sz w:val="20"/>
              <w:szCs w:val="20"/>
            </w:rPr>
          </w:pPr>
        </w:p>
      </w:tc>
      <w:tc>
        <w:tcPr>
          <w:tcW w:w="4663" w:type="dxa"/>
          <w:gridSpan w:val="2"/>
          <w:shd w:val="clear" w:color="auto" w:fill="auto"/>
          <w:vAlign w:val="center"/>
        </w:tcPr>
        <w:p w14:paraId="7F83074A" w14:textId="7A6CD888" w:rsidR="00927578" w:rsidRPr="00927578" w:rsidRDefault="00927578" w:rsidP="00927578">
          <w:pPr>
            <w:pStyle w:val="Encabezado"/>
            <w:spacing w:before="60" w:after="60"/>
            <w:jc w:val="center"/>
            <w:rPr>
              <w:sz w:val="20"/>
              <w:szCs w:val="20"/>
            </w:rPr>
          </w:pPr>
          <w:r w:rsidRPr="00927578">
            <w:rPr>
              <w:b/>
              <w:sz w:val="20"/>
              <w:szCs w:val="20"/>
            </w:rPr>
            <w:t>Revisión:</w:t>
          </w:r>
          <w:r w:rsidRPr="0030015D">
            <w:rPr>
              <w:b/>
              <w:color w:val="000000" w:themeColor="text1"/>
              <w:sz w:val="20"/>
              <w:szCs w:val="20"/>
            </w:rPr>
            <w:t xml:space="preserve"> </w:t>
          </w:r>
          <w:r w:rsidR="009F0560" w:rsidRPr="0030015D">
            <w:rPr>
              <w:color w:val="000000" w:themeColor="text1"/>
              <w:sz w:val="20"/>
              <w:szCs w:val="20"/>
            </w:rPr>
            <w:t>4</w:t>
          </w:r>
        </w:p>
      </w:tc>
    </w:tr>
    <w:tr w:rsidR="00927578" w:rsidRPr="00BE2C86" w14:paraId="3BE89734" w14:textId="77777777" w:rsidTr="00ED6AFA">
      <w:trPr>
        <w:trHeight w:val="70"/>
      </w:trPr>
      <w:tc>
        <w:tcPr>
          <w:tcW w:w="2694" w:type="dxa"/>
          <w:vMerge/>
          <w:shd w:val="clear" w:color="auto" w:fill="auto"/>
        </w:tcPr>
        <w:p w14:paraId="194317F2" w14:textId="77777777" w:rsidR="00927578" w:rsidRPr="00BE2C86" w:rsidRDefault="00927578" w:rsidP="00927578">
          <w:pPr>
            <w:pStyle w:val="Encabezado"/>
            <w:jc w:val="right"/>
            <w:rPr>
              <w:b/>
            </w:rPr>
          </w:pPr>
        </w:p>
      </w:tc>
      <w:tc>
        <w:tcPr>
          <w:tcW w:w="3544" w:type="dxa"/>
          <w:vMerge/>
          <w:shd w:val="clear" w:color="auto" w:fill="auto"/>
        </w:tcPr>
        <w:p w14:paraId="3DFA6400" w14:textId="77777777" w:rsidR="00927578" w:rsidRPr="00720DA9" w:rsidRDefault="00927578" w:rsidP="00927578">
          <w:pPr>
            <w:pStyle w:val="Encabezado"/>
            <w:jc w:val="right"/>
            <w:rPr>
              <w:b/>
              <w:color w:val="999999"/>
              <w:sz w:val="20"/>
              <w:szCs w:val="20"/>
            </w:rPr>
          </w:pPr>
        </w:p>
      </w:tc>
      <w:tc>
        <w:tcPr>
          <w:tcW w:w="2693" w:type="dxa"/>
          <w:shd w:val="clear" w:color="auto" w:fill="auto"/>
          <w:vAlign w:val="center"/>
        </w:tcPr>
        <w:p w14:paraId="49DB199C" w14:textId="77777777" w:rsidR="00927578" w:rsidRPr="00720DA9" w:rsidRDefault="00927578" w:rsidP="00927578">
          <w:pPr>
            <w:pStyle w:val="Encabezado"/>
            <w:rPr>
              <w:b/>
              <w:sz w:val="20"/>
              <w:szCs w:val="20"/>
            </w:rPr>
          </w:pPr>
          <w:r w:rsidRPr="00720DA9">
            <w:rPr>
              <w:b/>
              <w:sz w:val="20"/>
              <w:szCs w:val="20"/>
            </w:rPr>
            <w:t xml:space="preserve"> </w:t>
          </w:r>
        </w:p>
      </w:tc>
      <w:tc>
        <w:tcPr>
          <w:tcW w:w="1970" w:type="dxa"/>
          <w:shd w:val="clear" w:color="auto" w:fill="auto"/>
          <w:vAlign w:val="center"/>
        </w:tcPr>
        <w:p w14:paraId="757245B1" w14:textId="5CF19BDA" w:rsidR="00927578" w:rsidRPr="00720DA9" w:rsidRDefault="00927578" w:rsidP="00927578">
          <w:pPr>
            <w:pStyle w:val="Encabezado"/>
            <w:rPr>
              <w:sz w:val="20"/>
              <w:szCs w:val="20"/>
            </w:rPr>
          </w:pPr>
          <w:r w:rsidRPr="00720DA9">
            <w:rPr>
              <w:b/>
              <w:sz w:val="20"/>
              <w:szCs w:val="20"/>
            </w:rPr>
            <w:t>Emisión</w:t>
          </w:r>
          <w:r w:rsidRPr="00720DA9">
            <w:rPr>
              <w:sz w:val="20"/>
              <w:szCs w:val="20"/>
            </w:rPr>
            <w:t xml:space="preserve">: </w:t>
          </w:r>
          <w:r w:rsidR="009F0F5E">
            <w:rPr>
              <w:sz w:val="20"/>
              <w:szCs w:val="20"/>
            </w:rPr>
            <w:t>Junio 2022</w:t>
          </w:r>
        </w:p>
      </w:tc>
    </w:tr>
  </w:tbl>
  <w:p w14:paraId="64FD8220" w14:textId="77777777" w:rsidR="00DC25E8" w:rsidRDefault="00DC25E8" w:rsidP="005E31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57A"/>
    <w:multiLevelType w:val="hybridMultilevel"/>
    <w:tmpl w:val="6FB63A18"/>
    <w:lvl w:ilvl="0" w:tplc="0C0A0017">
      <w:start w:val="1"/>
      <w:numFmt w:val="lowerLetter"/>
      <w:lvlText w:val="%1)"/>
      <w:lvlJc w:val="left"/>
      <w:pPr>
        <w:tabs>
          <w:tab w:val="num" w:pos="1440"/>
        </w:tabs>
        <w:ind w:left="1440" w:hanging="360"/>
      </w:pPr>
    </w:lvl>
    <w:lvl w:ilvl="1" w:tplc="0C0A0001">
      <w:start w:val="1"/>
      <w:numFmt w:val="bullet"/>
      <w:lvlText w:val=""/>
      <w:lvlJc w:val="left"/>
      <w:pPr>
        <w:tabs>
          <w:tab w:val="num" w:pos="2160"/>
        </w:tabs>
        <w:ind w:left="2160" w:hanging="360"/>
      </w:pPr>
      <w:rPr>
        <w:rFonts w:ascii="Symbol" w:hAnsi="Symbol"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 w15:restartNumberingAfterBreak="0">
    <w:nsid w:val="6F6A7972"/>
    <w:multiLevelType w:val="hybridMultilevel"/>
    <w:tmpl w:val="BD783D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EA"/>
    <w:rsid w:val="00032257"/>
    <w:rsid w:val="00077FCD"/>
    <w:rsid w:val="0008296B"/>
    <w:rsid w:val="00083DDE"/>
    <w:rsid w:val="000B5B41"/>
    <w:rsid w:val="001009E8"/>
    <w:rsid w:val="001663EA"/>
    <w:rsid w:val="00182D0F"/>
    <w:rsid w:val="002022A2"/>
    <w:rsid w:val="00220412"/>
    <w:rsid w:val="00224EEA"/>
    <w:rsid w:val="00286D54"/>
    <w:rsid w:val="002B3326"/>
    <w:rsid w:val="0030015D"/>
    <w:rsid w:val="00320FF1"/>
    <w:rsid w:val="00387394"/>
    <w:rsid w:val="00404C95"/>
    <w:rsid w:val="004922F3"/>
    <w:rsid w:val="00497E9A"/>
    <w:rsid w:val="004A36FC"/>
    <w:rsid w:val="004F62E6"/>
    <w:rsid w:val="00527388"/>
    <w:rsid w:val="00590A85"/>
    <w:rsid w:val="005A0111"/>
    <w:rsid w:val="005D1D39"/>
    <w:rsid w:val="005E3124"/>
    <w:rsid w:val="00602812"/>
    <w:rsid w:val="00673270"/>
    <w:rsid w:val="00697F67"/>
    <w:rsid w:val="00720DA9"/>
    <w:rsid w:val="00725ED9"/>
    <w:rsid w:val="007F1202"/>
    <w:rsid w:val="008A0E6D"/>
    <w:rsid w:val="008E25C7"/>
    <w:rsid w:val="009219AE"/>
    <w:rsid w:val="00927578"/>
    <w:rsid w:val="0093466F"/>
    <w:rsid w:val="00953F29"/>
    <w:rsid w:val="009F0560"/>
    <w:rsid w:val="009F0F5E"/>
    <w:rsid w:val="00A3203A"/>
    <w:rsid w:val="00B21A6C"/>
    <w:rsid w:val="00B56F6E"/>
    <w:rsid w:val="00B901B1"/>
    <w:rsid w:val="00B94FD4"/>
    <w:rsid w:val="00BC103A"/>
    <w:rsid w:val="00BE1A31"/>
    <w:rsid w:val="00C47A24"/>
    <w:rsid w:val="00CE4701"/>
    <w:rsid w:val="00CF64BA"/>
    <w:rsid w:val="00DC25E8"/>
    <w:rsid w:val="00E153D9"/>
    <w:rsid w:val="00ED6AFA"/>
    <w:rsid w:val="00EF6DFB"/>
    <w:rsid w:val="00F25B48"/>
    <w:rsid w:val="00F755F0"/>
    <w:rsid w:val="00FE04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1E61F"/>
  <w15:chartTrackingRefBased/>
  <w15:docId w15:val="{3F45D4FB-83D0-45EB-BC07-BFF36EF9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A6C"/>
    <w:rPr>
      <w:rFonts w:ascii="Arial" w:hAnsi="Arial" w:cs="Arial"/>
      <w:color w:val="000000"/>
      <w:sz w:val="24"/>
      <w:szCs w:val="24"/>
    </w:rPr>
  </w:style>
  <w:style w:type="paragraph" w:styleId="Ttulo1">
    <w:name w:val="heading 1"/>
    <w:basedOn w:val="Normal"/>
    <w:qFormat/>
    <w:rsid w:val="00B21A6C"/>
    <w:pPr>
      <w:keepNext/>
      <w:overflowPunct w:val="0"/>
      <w:autoSpaceDE w:val="0"/>
      <w:autoSpaceDN w:val="0"/>
      <w:adjustRightInd w:val="0"/>
      <w:spacing w:before="60" w:after="60"/>
      <w:jc w:val="center"/>
      <w:textAlignment w:val="baseline"/>
      <w:outlineLvl w:val="0"/>
    </w:pPr>
    <w:rPr>
      <w:rFonts w:cs="Times New Roman"/>
      <w:b/>
      <w:color w:val="auto"/>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2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C25E8"/>
    <w:pPr>
      <w:tabs>
        <w:tab w:val="center" w:pos="4252"/>
        <w:tab w:val="right" w:pos="8504"/>
      </w:tabs>
    </w:pPr>
  </w:style>
  <w:style w:type="paragraph" w:styleId="Piedepgina">
    <w:name w:val="footer"/>
    <w:basedOn w:val="Normal"/>
    <w:link w:val="PiedepginaCar"/>
    <w:uiPriority w:val="99"/>
    <w:rsid w:val="00DC25E8"/>
    <w:pPr>
      <w:tabs>
        <w:tab w:val="center" w:pos="4252"/>
        <w:tab w:val="right" w:pos="8504"/>
      </w:tabs>
    </w:pPr>
  </w:style>
  <w:style w:type="character" w:styleId="Nmerodepgina">
    <w:name w:val="page number"/>
    <w:basedOn w:val="Fuentedeprrafopredeter"/>
    <w:rsid w:val="00DC25E8"/>
  </w:style>
  <w:style w:type="character" w:customStyle="1" w:styleId="EncabezadoCar">
    <w:name w:val="Encabezado Car"/>
    <w:link w:val="Encabezado"/>
    <w:rsid w:val="005E3124"/>
    <w:rPr>
      <w:rFonts w:ascii="Arial" w:hAnsi="Arial" w:cs="Arial"/>
      <w:color w:val="000000"/>
      <w:sz w:val="24"/>
      <w:szCs w:val="24"/>
    </w:rPr>
  </w:style>
  <w:style w:type="character" w:customStyle="1" w:styleId="PiedepginaCar">
    <w:name w:val="Pie de página Car"/>
    <w:link w:val="Piedepgina"/>
    <w:uiPriority w:val="99"/>
    <w:rsid w:val="005E3124"/>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Charly Corp.</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cp:lastModifiedBy>KAREN PAULINA</cp:lastModifiedBy>
  <cp:revision>2</cp:revision>
  <cp:lastPrinted>2018-02-13T00:02:00Z</cp:lastPrinted>
  <dcterms:created xsi:type="dcterms:W3CDTF">2024-07-29T15:28:00Z</dcterms:created>
  <dcterms:modified xsi:type="dcterms:W3CDTF">2024-07-29T15:28:00Z</dcterms:modified>
</cp:coreProperties>
</file>