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1B535" w14:textId="77777777" w:rsidR="00361A92" w:rsidRPr="008F0667" w:rsidRDefault="00361A92" w:rsidP="00361A92">
      <w:pPr>
        <w:jc w:val="center"/>
        <w:rPr>
          <w:rFonts w:ascii="Arial" w:hAnsi="Arial"/>
          <w:b/>
          <w:bCs/>
        </w:rPr>
      </w:pPr>
      <w:r w:rsidRPr="008F0667">
        <w:rPr>
          <w:rFonts w:ascii="Arial" w:hAnsi="Arial"/>
          <w:b/>
          <w:bCs/>
        </w:rPr>
        <w:t>Matriz de riesgos</w:t>
      </w:r>
      <w:r>
        <w:rPr>
          <w:rFonts w:ascii="Arial" w:hAnsi="Arial"/>
          <w:b/>
          <w:bCs/>
        </w:rPr>
        <w:t xml:space="preserve">, aspectos e impactos ambientales </w:t>
      </w:r>
    </w:p>
    <w:p w14:paraId="187174B8" w14:textId="77777777" w:rsidR="00361A92" w:rsidRDefault="00361A92" w:rsidP="00361A92"/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719"/>
        <w:gridCol w:w="1365"/>
        <w:gridCol w:w="2126"/>
        <w:gridCol w:w="1900"/>
        <w:gridCol w:w="2034"/>
        <w:gridCol w:w="1496"/>
        <w:gridCol w:w="1260"/>
      </w:tblGrid>
      <w:tr w:rsidR="008A57D5" w:rsidRPr="00644D9E" w14:paraId="6357C23F" w14:textId="77777777" w:rsidTr="003D5F50">
        <w:trPr>
          <w:tblCellSpacing w:w="20" w:type="dxa"/>
        </w:trPr>
        <w:tc>
          <w:tcPr>
            <w:tcW w:w="1316" w:type="pct"/>
          </w:tcPr>
          <w:p w14:paraId="53976EBD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Proceso/Área</w:t>
            </w:r>
          </w:p>
        </w:tc>
        <w:tc>
          <w:tcPr>
            <w:tcW w:w="477" w:type="pct"/>
          </w:tcPr>
          <w:p w14:paraId="738035D4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Actividad / Aspecto Ambiental</w:t>
            </w:r>
          </w:p>
        </w:tc>
        <w:tc>
          <w:tcPr>
            <w:tcW w:w="750" w:type="pct"/>
          </w:tcPr>
          <w:p w14:paraId="189DF8CF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Peligros y Riesgos</w:t>
            </w:r>
            <w:bookmarkStart w:id="0" w:name="OLE_LINK1"/>
            <w:bookmarkStart w:id="1" w:name="OLE_LINK2"/>
            <w:r w:rsidRPr="00644D9E">
              <w:rPr>
                <w:rFonts w:ascii="Arial" w:hAnsi="Arial" w:cs="Arial"/>
                <w:b/>
                <w:sz w:val="18"/>
                <w:szCs w:val="18"/>
              </w:rPr>
              <w:t xml:space="preserve"> / Aspecto Ambiental</w:t>
            </w:r>
            <w:bookmarkEnd w:id="0"/>
            <w:bookmarkEnd w:id="1"/>
          </w:p>
        </w:tc>
        <w:tc>
          <w:tcPr>
            <w:tcW w:w="669" w:type="pct"/>
          </w:tcPr>
          <w:p w14:paraId="7F5EDB29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Impacto Ambiental</w:t>
            </w:r>
          </w:p>
        </w:tc>
        <w:tc>
          <w:tcPr>
            <w:tcW w:w="717" w:type="pct"/>
          </w:tcPr>
          <w:p w14:paraId="750ABC69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Métod</w:t>
            </w:r>
            <w:r w:rsidR="00E75FF1">
              <w:rPr>
                <w:rFonts w:ascii="Arial" w:hAnsi="Arial" w:cs="Arial"/>
                <w:b/>
                <w:sz w:val="18"/>
                <w:szCs w:val="18"/>
              </w:rPr>
              <w:t xml:space="preserve">os de preparación y respuesta de </w:t>
            </w:r>
            <w:r w:rsidRPr="00644D9E">
              <w:rPr>
                <w:rFonts w:ascii="Arial" w:hAnsi="Arial" w:cs="Arial"/>
                <w:b/>
                <w:sz w:val="18"/>
                <w:szCs w:val="18"/>
              </w:rPr>
              <w:t>emergencias</w:t>
            </w:r>
          </w:p>
        </w:tc>
        <w:tc>
          <w:tcPr>
            <w:tcW w:w="524" w:type="pct"/>
          </w:tcPr>
          <w:p w14:paraId="37EB068D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Clave de manuales y Normas</w:t>
            </w:r>
          </w:p>
        </w:tc>
        <w:tc>
          <w:tcPr>
            <w:tcW w:w="432" w:type="pct"/>
          </w:tcPr>
          <w:p w14:paraId="4E67132F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Registros</w:t>
            </w:r>
          </w:p>
        </w:tc>
      </w:tr>
      <w:tr w:rsidR="008A57D5" w:rsidRPr="00361A92" w14:paraId="6437019D" w14:textId="77777777" w:rsidTr="003D5F50">
        <w:trPr>
          <w:tblCellSpacing w:w="20" w:type="dxa"/>
        </w:trPr>
        <w:tc>
          <w:tcPr>
            <w:tcW w:w="1316" w:type="pct"/>
          </w:tcPr>
          <w:p w14:paraId="38C3D25D" w14:textId="77777777" w:rsidR="00361A92" w:rsidRPr="00026EA5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Laboratorio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>s.</w:t>
            </w:r>
          </w:p>
        </w:tc>
        <w:tc>
          <w:tcPr>
            <w:tcW w:w="477" w:type="pct"/>
          </w:tcPr>
          <w:p w14:paraId="4B6A0DB4" w14:textId="77777777" w:rsidR="00361A92" w:rsidRPr="00026EA5" w:rsidRDefault="00361A92" w:rsidP="00330B6A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Pr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>á</w:t>
            </w:r>
            <w:r w:rsidRPr="00026EA5">
              <w:rPr>
                <w:rFonts w:ascii="Arial" w:hAnsi="Arial" w:cs="Arial"/>
                <w:sz w:val="16"/>
                <w:szCs w:val="16"/>
              </w:rPr>
              <w:t>cticas de Laboratorio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50" w:type="pct"/>
          </w:tcPr>
          <w:p w14:paraId="3E9C9D04" w14:textId="24EA269D" w:rsidR="00361A92" w:rsidRPr="00026EA5" w:rsidRDefault="00361A92" w:rsidP="00E75FF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Derrame de sustancias 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 xml:space="preserve">o residuos químicos peligrosos </w:t>
            </w:r>
            <w:r w:rsidRPr="00026EA5">
              <w:rPr>
                <w:rFonts w:ascii="Arial" w:hAnsi="Arial" w:cs="Arial"/>
                <w:sz w:val="16"/>
                <w:szCs w:val="16"/>
              </w:rPr>
              <w:t>/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 xml:space="preserve"> D</w:t>
            </w:r>
            <w:r w:rsidRPr="00026EA5">
              <w:rPr>
                <w:rFonts w:ascii="Arial" w:hAnsi="Arial" w:cs="Arial"/>
                <w:sz w:val="16"/>
                <w:szCs w:val="16"/>
              </w:rPr>
              <w:t>año a</w:t>
            </w:r>
            <w:r w:rsidR="003B0F13" w:rsidRPr="00026EA5">
              <w:rPr>
                <w:rFonts w:ascii="Arial" w:hAnsi="Arial" w:cs="Arial"/>
                <w:sz w:val="16"/>
                <w:szCs w:val="16"/>
              </w:rPr>
              <w:t xml:space="preserve"> la salud de personal y alumnado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 xml:space="preserve"> y afectación del medio ambiente / </w:t>
            </w:r>
            <w:r w:rsidRPr="00026EA5">
              <w:rPr>
                <w:rFonts w:ascii="Arial" w:hAnsi="Arial" w:cs="Arial"/>
                <w:sz w:val="16"/>
                <w:szCs w:val="16"/>
                <w:lang w:val="pt-BR"/>
              </w:rPr>
              <w:t xml:space="preserve">Fuga de </w:t>
            </w:r>
            <w:proofErr w:type="spellStart"/>
            <w:r w:rsidRPr="00026EA5">
              <w:rPr>
                <w:rFonts w:ascii="Arial" w:hAnsi="Arial" w:cs="Arial"/>
                <w:sz w:val="16"/>
                <w:szCs w:val="16"/>
                <w:lang w:val="pt-BR"/>
              </w:rPr>
              <w:t>gas</w:t>
            </w:r>
            <w:proofErr w:type="spellEnd"/>
            <w:r w:rsidR="00E75FF1" w:rsidRPr="00026EA5">
              <w:rPr>
                <w:rFonts w:ascii="Arial" w:hAnsi="Arial" w:cs="Arial"/>
                <w:sz w:val="16"/>
                <w:szCs w:val="16"/>
                <w:lang w:val="pt-BR"/>
              </w:rPr>
              <w:t xml:space="preserve"> (LP</w:t>
            </w:r>
            <w:r w:rsidRPr="00026EA5">
              <w:rPr>
                <w:rFonts w:ascii="Arial" w:hAnsi="Arial" w:cs="Arial"/>
                <w:sz w:val="16"/>
                <w:szCs w:val="16"/>
                <w:lang w:val="pt-BR"/>
              </w:rPr>
              <w:t>)</w:t>
            </w:r>
            <w:r w:rsidR="003B0F13" w:rsidRPr="00026EA5">
              <w:rPr>
                <w:rFonts w:ascii="Arial" w:hAnsi="Arial" w:cs="Arial"/>
                <w:sz w:val="16"/>
                <w:szCs w:val="16"/>
                <w:lang w:val="pt-BR"/>
              </w:rPr>
              <w:t xml:space="preserve"> </w:t>
            </w:r>
            <w:r w:rsidRPr="00026EA5">
              <w:rPr>
                <w:rFonts w:ascii="Arial" w:hAnsi="Arial" w:cs="Arial"/>
                <w:sz w:val="16"/>
                <w:szCs w:val="16"/>
                <w:lang w:val="pt-BR"/>
              </w:rPr>
              <w:t>/</w:t>
            </w:r>
            <w:r w:rsidR="00E75FF1" w:rsidRPr="00026EA5">
              <w:rPr>
                <w:rFonts w:ascii="Arial" w:hAnsi="Arial" w:cs="Arial"/>
                <w:sz w:val="16"/>
                <w:szCs w:val="16"/>
                <w:lang w:val="pt-BR"/>
              </w:rPr>
              <w:t xml:space="preserve"> </w:t>
            </w:r>
            <w:proofErr w:type="spellStart"/>
            <w:r w:rsidR="0075735A" w:rsidRPr="00026EA5">
              <w:rPr>
                <w:rFonts w:ascii="Arial" w:hAnsi="Arial" w:cs="Arial"/>
                <w:sz w:val="16"/>
                <w:szCs w:val="16"/>
                <w:lang w:val="pt-BR"/>
              </w:rPr>
              <w:t>i</w:t>
            </w:r>
            <w:r w:rsidRPr="00026EA5">
              <w:rPr>
                <w:rFonts w:ascii="Arial" w:hAnsi="Arial" w:cs="Arial"/>
                <w:sz w:val="16"/>
                <w:szCs w:val="16"/>
                <w:lang w:val="pt-BR"/>
              </w:rPr>
              <w:t>ncendio</w:t>
            </w:r>
            <w:proofErr w:type="spellEnd"/>
            <w:r w:rsidR="0071482C" w:rsidRPr="00026EA5">
              <w:rPr>
                <w:rFonts w:ascii="Arial" w:hAnsi="Arial" w:cs="Arial"/>
                <w:sz w:val="16"/>
                <w:szCs w:val="16"/>
                <w:lang w:val="pt-BR"/>
              </w:rPr>
              <w:t>.</w:t>
            </w:r>
          </w:p>
        </w:tc>
        <w:tc>
          <w:tcPr>
            <w:tcW w:w="669" w:type="pct"/>
          </w:tcPr>
          <w:p w14:paraId="19406824" w14:textId="77777777" w:rsidR="00361A92" w:rsidRPr="00026EA5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1.- Contaminación del suelo.</w:t>
            </w:r>
          </w:p>
          <w:p w14:paraId="56E7DDB5" w14:textId="77777777" w:rsidR="00361A92" w:rsidRPr="00026EA5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2 </w:t>
            </w:r>
            <w:proofErr w:type="gramStart"/>
            <w:r w:rsidRPr="00026EA5">
              <w:rPr>
                <w:rFonts w:ascii="Arial" w:hAnsi="Arial" w:cs="Arial"/>
                <w:sz w:val="16"/>
                <w:szCs w:val="16"/>
              </w:rPr>
              <w:t>Contaminación</w:t>
            </w:r>
            <w:proofErr w:type="gramEnd"/>
            <w:r w:rsidRPr="00026EA5">
              <w:rPr>
                <w:rFonts w:ascii="Arial" w:hAnsi="Arial" w:cs="Arial"/>
                <w:sz w:val="16"/>
                <w:szCs w:val="16"/>
              </w:rPr>
              <w:t xml:space="preserve"> del agua.</w:t>
            </w:r>
          </w:p>
          <w:p w14:paraId="18313E2D" w14:textId="77777777" w:rsidR="00361A92" w:rsidRPr="00026EA5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3 </w:t>
            </w:r>
            <w:proofErr w:type="gramStart"/>
            <w:r w:rsidRPr="00026EA5">
              <w:rPr>
                <w:rFonts w:ascii="Arial" w:hAnsi="Arial" w:cs="Arial"/>
                <w:sz w:val="16"/>
                <w:szCs w:val="16"/>
              </w:rPr>
              <w:t>Contaminación</w:t>
            </w:r>
            <w:proofErr w:type="gramEnd"/>
            <w:r w:rsidRPr="00026EA5">
              <w:rPr>
                <w:rFonts w:ascii="Arial" w:hAnsi="Arial" w:cs="Arial"/>
                <w:sz w:val="16"/>
                <w:szCs w:val="16"/>
              </w:rPr>
              <w:t xml:space="preserve"> del aire.</w:t>
            </w:r>
          </w:p>
        </w:tc>
        <w:tc>
          <w:tcPr>
            <w:tcW w:w="717" w:type="pct"/>
          </w:tcPr>
          <w:p w14:paraId="7463AC3B" w14:textId="77777777" w:rsidR="0075735A" w:rsidRPr="00026EA5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Manual de Manej</w:t>
            </w:r>
            <w:r w:rsidRPr="00026EA5">
              <w:rPr>
                <w:rFonts w:ascii="Arial" w:hAnsi="Arial" w:cs="Arial"/>
                <w:sz w:val="16"/>
                <w:szCs w:val="16"/>
              </w:rPr>
              <w:t xml:space="preserve">o Seguro de Sustancias Químicas </w:t>
            </w:r>
          </w:p>
          <w:p w14:paraId="342AFA86" w14:textId="1AC78C72" w:rsidR="00361A92" w:rsidRPr="00026EA5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 2.-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Instructivo de contención</w:t>
            </w:r>
            <w:r w:rsidRPr="00026EA5">
              <w:rPr>
                <w:rFonts w:ascii="Arial" w:hAnsi="Arial" w:cs="Arial"/>
                <w:sz w:val="16"/>
                <w:szCs w:val="16"/>
              </w:rPr>
              <w:t xml:space="preserve"> de derrames y limpieza del sitio.</w:t>
            </w:r>
          </w:p>
          <w:p w14:paraId="6FD9A6AA" w14:textId="77777777" w:rsidR="00361A92" w:rsidRPr="00026EA5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Uso de equipo de protección personal</w:t>
            </w:r>
            <w:r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24" w:type="pct"/>
          </w:tcPr>
          <w:p w14:paraId="0BDBCC9C" w14:textId="77777777" w:rsidR="00361A92" w:rsidRPr="00026EA5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N</w:t>
            </w:r>
            <w:r w:rsidR="000265DE" w:rsidRPr="00026EA5">
              <w:rPr>
                <w:rFonts w:ascii="Arial" w:hAnsi="Arial" w:cs="Arial"/>
                <w:sz w:val="16"/>
                <w:szCs w:val="16"/>
              </w:rPr>
              <w:t>A</w:t>
            </w:r>
          </w:p>
          <w:p w14:paraId="0A453219" w14:textId="77777777" w:rsidR="00361A92" w:rsidRPr="00026EA5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3757D0" w:rsidRPr="00026EA5">
              <w:rPr>
                <w:rFonts w:ascii="Arial" w:hAnsi="Arial" w:cs="Arial"/>
                <w:sz w:val="16"/>
                <w:szCs w:val="16"/>
              </w:rPr>
              <w:t>N</w:t>
            </w:r>
            <w:r w:rsidR="000265DE" w:rsidRPr="00026EA5">
              <w:rPr>
                <w:rFonts w:ascii="Arial" w:hAnsi="Arial" w:cs="Arial"/>
                <w:sz w:val="16"/>
                <w:szCs w:val="16"/>
              </w:rPr>
              <w:t>A</w:t>
            </w:r>
          </w:p>
          <w:p w14:paraId="1B9FB01E" w14:textId="77777777" w:rsidR="00361A92" w:rsidRPr="00026EA5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0265DE" w:rsidRPr="00026EA5">
              <w:rPr>
                <w:rFonts w:ascii="Arial" w:hAnsi="Arial" w:cs="Arial"/>
                <w:sz w:val="16"/>
                <w:szCs w:val="16"/>
              </w:rPr>
              <w:t>NOM 0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17 STPS</w:t>
            </w:r>
            <w:r w:rsidR="000265DE" w:rsidRPr="00026EA5">
              <w:rPr>
                <w:rFonts w:ascii="Arial" w:hAnsi="Arial" w:cs="Arial"/>
                <w:sz w:val="16"/>
                <w:szCs w:val="16"/>
              </w:rPr>
              <w:t>-2008</w:t>
            </w:r>
          </w:p>
        </w:tc>
        <w:tc>
          <w:tcPr>
            <w:tcW w:w="432" w:type="pct"/>
          </w:tcPr>
          <w:p w14:paraId="583429DE" w14:textId="77777777" w:rsidR="00361A92" w:rsidRPr="00026EA5" w:rsidRDefault="00361A92" w:rsidP="002D5511">
            <w:pPr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026EA5">
              <w:rPr>
                <w:rFonts w:ascii="Arial" w:hAnsi="Arial" w:cs="Arial"/>
                <w:sz w:val="16"/>
                <w:szCs w:val="16"/>
                <w:lang w:val="pt-BR"/>
              </w:rPr>
              <w:t xml:space="preserve">Bitácora de registro de </w:t>
            </w:r>
            <w:proofErr w:type="spellStart"/>
            <w:r w:rsidRPr="00026EA5">
              <w:rPr>
                <w:rFonts w:ascii="Arial" w:hAnsi="Arial" w:cs="Arial"/>
                <w:sz w:val="16"/>
                <w:szCs w:val="16"/>
                <w:lang w:val="pt-BR"/>
              </w:rPr>
              <w:t>Accidente</w:t>
            </w:r>
            <w:proofErr w:type="spellEnd"/>
            <w:r w:rsidRPr="00026EA5">
              <w:rPr>
                <w:rFonts w:ascii="Arial" w:hAnsi="Arial" w:cs="Arial"/>
                <w:sz w:val="16"/>
                <w:szCs w:val="16"/>
                <w:lang w:val="pt-BR"/>
              </w:rPr>
              <w:t xml:space="preserve"> e Incidentes</w:t>
            </w:r>
            <w:r w:rsidR="000265DE" w:rsidRPr="00026EA5">
              <w:rPr>
                <w:rFonts w:ascii="Arial" w:hAnsi="Arial" w:cs="Arial"/>
                <w:sz w:val="16"/>
                <w:szCs w:val="16"/>
                <w:lang w:val="pt-BR"/>
              </w:rPr>
              <w:t>.</w:t>
            </w:r>
          </w:p>
        </w:tc>
      </w:tr>
      <w:tr w:rsidR="008A57D5" w:rsidRPr="00361A92" w14:paraId="22680BF3" w14:textId="77777777" w:rsidTr="003D5F50">
        <w:trPr>
          <w:tblCellSpacing w:w="20" w:type="dxa"/>
        </w:trPr>
        <w:tc>
          <w:tcPr>
            <w:tcW w:w="1316" w:type="pct"/>
          </w:tcPr>
          <w:p w14:paraId="2D45C751" w14:textId="77777777" w:rsidR="00361A92" w:rsidRPr="00026EA5" w:rsidRDefault="00361A92" w:rsidP="002D551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Talleres</w:t>
            </w:r>
            <w:r w:rsidR="000265DE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77" w:type="pct"/>
          </w:tcPr>
          <w:p w14:paraId="68FC3BC0" w14:textId="77777777" w:rsidR="00361A92" w:rsidRPr="00026EA5" w:rsidRDefault="008A57D5" w:rsidP="000265DE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Prá</w:t>
            </w:r>
            <w:r w:rsidR="0071482C" w:rsidRPr="00026EA5">
              <w:rPr>
                <w:rFonts w:ascii="Arial" w:hAnsi="Arial" w:cs="Arial"/>
                <w:sz w:val="16"/>
                <w:szCs w:val="16"/>
              </w:rPr>
              <w:t>cticas</w:t>
            </w:r>
            <w:r w:rsidR="000265DE" w:rsidRPr="00026EA5">
              <w:rPr>
                <w:rFonts w:ascii="Arial" w:hAnsi="Arial" w:cs="Arial"/>
                <w:sz w:val="16"/>
                <w:szCs w:val="16"/>
              </w:rPr>
              <w:t xml:space="preserve"> de T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alleres</w:t>
            </w:r>
            <w:r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/</w:t>
            </w:r>
            <w:r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Uso de equipos e instrumentos</w:t>
            </w:r>
            <w:r w:rsidR="000265DE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50" w:type="pct"/>
          </w:tcPr>
          <w:p w14:paraId="2F8D1FF9" w14:textId="77777777" w:rsidR="00361A92" w:rsidRPr="00026EA5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Corto circuitos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/ derrame de aceite lubricante o para enfriamiento </w:t>
            </w:r>
            <w:r w:rsidRPr="00026EA5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generación de </w:t>
            </w:r>
            <w:r w:rsidRPr="00026EA5">
              <w:rPr>
                <w:rFonts w:ascii="Arial" w:hAnsi="Arial" w:cs="Arial"/>
                <w:sz w:val="16"/>
                <w:szCs w:val="16"/>
              </w:rPr>
              <w:t>m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aterial de limpieza impregnado con </w:t>
            </w:r>
            <w:r w:rsidR="0071482C" w:rsidRPr="00026EA5">
              <w:rPr>
                <w:rFonts w:ascii="Arial" w:hAnsi="Arial" w:cs="Arial"/>
                <w:sz w:val="16"/>
                <w:szCs w:val="16"/>
              </w:rPr>
              <w:t>aceites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(RP)</w:t>
            </w:r>
            <w:r w:rsidR="0071482C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669" w:type="pct"/>
          </w:tcPr>
          <w:p w14:paraId="54106A86" w14:textId="77777777" w:rsidR="00361A92" w:rsidRPr="00026EA5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Generación de gases de combustión</w:t>
            </w:r>
          </w:p>
          <w:p w14:paraId="14D37312" w14:textId="0E60424E" w:rsidR="00361A92" w:rsidRPr="00026EA5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Generación de RP</w:t>
            </w:r>
            <w:r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EF22B98" w14:textId="1DDC70D9" w:rsidR="00361A92" w:rsidRPr="00026EA5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Contaminación de suelo y / o agua</w:t>
            </w:r>
            <w:r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17" w:type="pct"/>
          </w:tcPr>
          <w:p w14:paraId="7B7F2694" w14:textId="77777777" w:rsidR="00361A92" w:rsidRPr="00026EA5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Mantenimiento preventivo de Instalaciones eléctricas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7F7FD17" w14:textId="77777777" w:rsidR="002D2070" w:rsidRPr="00026EA5" w:rsidRDefault="008A57D5" w:rsidP="002D2070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>Procedimiento para el m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anejo de residuos peligrosos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>.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FB548F9" w14:textId="77777777" w:rsidR="00361A92" w:rsidRPr="00026EA5" w:rsidRDefault="008A57D5" w:rsidP="002D2070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DC5D5F" w:rsidRPr="00026EA5">
              <w:rPr>
                <w:rFonts w:ascii="Arial" w:hAnsi="Arial" w:cs="Arial"/>
                <w:sz w:val="16"/>
                <w:szCs w:val="16"/>
              </w:rPr>
              <w:t>Buen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>as prácticas de i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ngeniería</w:t>
            </w:r>
            <w:r w:rsidR="00330B6A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24" w:type="pct"/>
          </w:tcPr>
          <w:p w14:paraId="48BD6EB2" w14:textId="77777777" w:rsidR="00130326" w:rsidRPr="00026EA5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2D2070" w:rsidRPr="00026EA5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264C6E45" w14:textId="77777777" w:rsidR="00130326" w:rsidRPr="00026EA5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2D2070" w:rsidRPr="00026EA5">
              <w:rPr>
                <w:rFonts w:ascii="Arial" w:hAnsi="Arial" w:cs="Arial"/>
                <w:sz w:val="16"/>
                <w:szCs w:val="16"/>
              </w:rPr>
              <w:t>Programa</w:t>
            </w:r>
          </w:p>
          <w:p w14:paraId="5D2F0B1B" w14:textId="77777777" w:rsidR="00361A92" w:rsidRPr="00026EA5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NA</w:t>
            </w:r>
          </w:p>
        </w:tc>
        <w:tc>
          <w:tcPr>
            <w:tcW w:w="432" w:type="pct"/>
          </w:tcPr>
          <w:p w14:paraId="70C9F3EE" w14:textId="77777777" w:rsidR="00361A92" w:rsidRPr="00026EA5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2D2070" w:rsidRPr="00026EA5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0E9FEB99" w14:textId="77777777" w:rsidR="00361A92" w:rsidRPr="00026EA5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715933" w:rsidRPr="00026EA5">
              <w:rPr>
                <w:rFonts w:ascii="Arial" w:hAnsi="Arial" w:cs="Arial"/>
                <w:sz w:val="16"/>
                <w:szCs w:val="16"/>
              </w:rPr>
              <w:t>Programa</w:t>
            </w:r>
          </w:p>
          <w:p w14:paraId="281E030F" w14:textId="77777777" w:rsidR="00361A92" w:rsidRPr="00026EA5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NA</w:t>
            </w:r>
          </w:p>
        </w:tc>
      </w:tr>
      <w:tr w:rsidR="008A57D5" w:rsidRPr="00361A92" w14:paraId="3DAA3D06" w14:textId="77777777" w:rsidTr="003D5F50">
        <w:trPr>
          <w:tblCellSpacing w:w="20" w:type="dxa"/>
        </w:trPr>
        <w:tc>
          <w:tcPr>
            <w:tcW w:w="1316" w:type="pct"/>
          </w:tcPr>
          <w:p w14:paraId="0C9F3748" w14:textId="6AB06E4C" w:rsidR="00361A92" w:rsidRPr="00026EA5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Sistema Eléctrico (Subestación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26EA5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26EA5">
              <w:rPr>
                <w:rFonts w:ascii="Arial" w:hAnsi="Arial" w:cs="Arial"/>
                <w:sz w:val="16"/>
                <w:szCs w:val="16"/>
              </w:rPr>
              <w:t>tableros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26EA5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26EA5">
              <w:rPr>
                <w:rFonts w:ascii="Arial" w:hAnsi="Arial" w:cs="Arial"/>
                <w:sz w:val="16"/>
                <w:szCs w:val="16"/>
              </w:rPr>
              <w:t>contactos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26EA5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26EA5">
              <w:rPr>
                <w:rFonts w:ascii="Arial" w:hAnsi="Arial" w:cs="Arial"/>
                <w:sz w:val="16"/>
                <w:szCs w:val="16"/>
              </w:rPr>
              <w:t>lámparas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>, etc.</w:t>
            </w:r>
            <w:r w:rsidRPr="00026EA5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77" w:type="pct"/>
          </w:tcPr>
          <w:p w14:paraId="53187C01" w14:textId="77777777" w:rsidR="00361A92" w:rsidRPr="00026EA5" w:rsidRDefault="00361A92" w:rsidP="0075735A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Uso de energía </w:t>
            </w:r>
            <w:r w:rsidR="003912CB" w:rsidRPr="00026EA5">
              <w:rPr>
                <w:rFonts w:ascii="Arial" w:hAnsi="Arial" w:cs="Arial"/>
                <w:sz w:val="16"/>
                <w:szCs w:val="16"/>
              </w:rPr>
              <w:t xml:space="preserve">eléctrica </w:t>
            </w:r>
            <w:r w:rsidRPr="00026EA5">
              <w:rPr>
                <w:rFonts w:ascii="Arial" w:hAnsi="Arial" w:cs="Arial"/>
                <w:sz w:val="16"/>
                <w:szCs w:val="16"/>
              </w:rPr>
              <w:t>en general en todo el Instituto</w:t>
            </w:r>
            <w:r w:rsidR="003D5F50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50" w:type="pct"/>
          </w:tcPr>
          <w:p w14:paraId="6D5A0AB4" w14:textId="77777777" w:rsidR="00361A92" w:rsidRPr="00026EA5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Corto circuitos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26EA5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26EA5">
              <w:rPr>
                <w:rFonts w:ascii="Arial" w:hAnsi="Arial" w:cs="Arial"/>
                <w:sz w:val="16"/>
                <w:szCs w:val="16"/>
              </w:rPr>
              <w:t>Incendio</w:t>
            </w:r>
          </w:p>
          <w:p w14:paraId="32597B26" w14:textId="77777777" w:rsidR="003912CB" w:rsidRPr="00026EA5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Generación de</w:t>
            </w:r>
            <w:r w:rsidR="003912CB" w:rsidRPr="00026EA5">
              <w:rPr>
                <w:rFonts w:ascii="Arial" w:hAnsi="Arial" w:cs="Arial"/>
                <w:sz w:val="16"/>
                <w:szCs w:val="16"/>
              </w:rPr>
              <w:t xml:space="preserve"> RP (lámparas fluorescentes).</w:t>
            </w:r>
          </w:p>
        </w:tc>
        <w:tc>
          <w:tcPr>
            <w:tcW w:w="669" w:type="pct"/>
          </w:tcPr>
          <w:p w14:paraId="2DD6400A" w14:textId="2CE1E563" w:rsidR="00361A92" w:rsidRPr="00026EA5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026EA5">
              <w:rPr>
                <w:rFonts w:ascii="Arial" w:hAnsi="Arial" w:cs="Arial"/>
                <w:sz w:val="16"/>
                <w:szCs w:val="16"/>
              </w:rPr>
              <w:t>Generación de gases de combustión</w:t>
            </w:r>
            <w:r w:rsidR="003912CB" w:rsidRPr="00026EA5">
              <w:rPr>
                <w:rFonts w:ascii="Arial" w:hAnsi="Arial" w:cs="Arial"/>
                <w:sz w:val="16"/>
                <w:szCs w:val="16"/>
              </w:rPr>
              <w:t xml:space="preserve"> en caso de incendio</w:t>
            </w:r>
            <w:r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F63944E" w14:textId="77777777" w:rsidR="00361A92" w:rsidRPr="00026EA5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2.- Contaminación por</w:t>
            </w:r>
            <w:r w:rsidR="003912CB" w:rsidRPr="00026EA5">
              <w:rPr>
                <w:rFonts w:ascii="Arial" w:hAnsi="Arial" w:cs="Arial"/>
                <w:sz w:val="16"/>
                <w:szCs w:val="16"/>
              </w:rPr>
              <w:t xml:space="preserve"> RP</w:t>
            </w:r>
            <w:r w:rsidR="003D5F50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17" w:type="pct"/>
          </w:tcPr>
          <w:p w14:paraId="7A3D318D" w14:textId="77777777" w:rsidR="00361A92" w:rsidRPr="00026EA5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Mantenimiento preventivo de Instalaciones eléctricas</w:t>
            </w:r>
            <w:r w:rsidR="003912CB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24" w:type="pct"/>
          </w:tcPr>
          <w:p w14:paraId="18A2D76D" w14:textId="77777777" w:rsidR="00361A92" w:rsidRPr="00026EA5" w:rsidRDefault="007A4DE9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Programa</w:t>
            </w:r>
            <w:r w:rsidR="003D5F50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32" w:type="pct"/>
          </w:tcPr>
          <w:p w14:paraId="3A2F24F9" w14:textId="77777777" w:rsidR="00361A92" w:rsidRPr="00026EA5" w:rsidRDefault="007A4DE9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Programa</w:t>
            </w:r>
            <w:r w:rsidR="003D5F50" w:rsidRPr="00026E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8A57D5" w:rsidRPr="00361A92" w14:paraId="4FE74BB4" w14:textId="77777777" w:rsidTr="003D5F50">
        <w:trPr>
          <w:tblCellSpacing w:w="20" w:type="dxa"/>
        </w:trPr>
        <w:tc>
          <w:tcPr>
            <w:tcW w:w="1316" w:type="pct"/>
          </w:tcPr>
          <w:p w14:paraId="46F3DD7B" w14:textId="77777777" w:rsidR="00361A92" w:rsidRPr="00026EA5" w:rsidRDefault="00E20AD4" w:rsidP="00E20AD4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Sistema </w:t>
            </w:r>
            <w:r w:rsidR="008A57D5" w:rsidRPr="00026EA5">
              <w:rPr>
                <w:rFonts w:ascii="Arial" w:hAnsi="Arial" w:cs="Arial"/>
                <w:sz w:val="16"/>
                <w:szCs w:val="16"/>
              </w:rPr>
              <w:t xml:space="preserve">Hidrosanitario </w:t>
            </w:r>
            <w:r w:rsidR="003D5F50" w:rsidRPr="00026EA5">
              <w:rPr>
                <w:rFonts w:ascii="Arial" w:hAnsi="Arial" w:cs="Arial"/>
                <w:sz w:val="16"/>
                <w:szCs w:val="16"/>
              </w:rPr>
              <w:t xml:space="preserve">tanto </w:t>
            </w:r>
            <w:r w:rsidRPr="00026EA5">
              <w:rPr>
                <w:rFonts w:ascii="Arial" w:hAnsi="Arial" w:cs="Arial"/>
                <w:sz w:val="16"/>
                <w:szCs w:val="16"/>
              </w:rPr>
              <w:t>para la</w:t>
            </w:r>
            <w:r w:rsidR="003D5F50" w:rsidRPr="00026EA5">
              <w:rPr>
                <w:rFonts w:ascii="Arial" w:hAnsi="Arial" w:cs="Arial"/>
                <w:sz w:val="16"/>
                <w:szCs w:val="16"/>
              </w:rPr>
              <w:t xml:space="preserve"> distribución de agua potable, así como la </w:t>
            </w:r>
            <w:r w:rsidRPr="00026EA5">
              <w:rPr>
                <w:rFonts w:ascii="Arial" w:hAnsi="Arial" w:cs="Arial"/>
                <w:sz w:val="16"/>
                <w:szCs w:val="16"/>
              </w:rPr>
              <w:t>recolección de aguas residuales (drenaje interno).</w:t>
            </w:r>
          </w:p>
        </w:tc>
        <w:tc>
          <w:tcPr>
            <w:tcW w:w="477" w:type="pct"/>
          </w:tcPr>
          <w:p w14:paraId="14848A68" w14:textId="77777777" w:rsidR="00361A92" w:rsidRPr="00026EA5" w:rsidRDefault="00582D14" w:rsidP="003D5F50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Uso de agua </w:t>
            </w:r>
            <w:proofErr w:type="gramStart"/>
            <w:r w:rsidRPr="00026EA5">
              <w:rPr>
                <w:rFonts w:ascii="Arial" w:hAnsi="Arial" w:cs="Arial"/>
                <w:sz w:val="16"/>
                <w:szCs w:val="16"/>
              </w:rPr>
              <w:t xml:space="preserve">potable </w:t>
            </w:r>
            <w:r w:rsidR="003D5F50" w:rsidRPr="00026EA5">
              <w:rPr>
                <w:rFonts w:ascii="Arial" w:hAnsi="Arial" w:cs="Arial"/>
                <w:sz w:val="16"/>
                <w:szCs w:val="16"/>
              </w:rPr>
              <w:t xml:space="preserve"> y</w:t>
            </w:r>
            <w:proofErr w:type="gramEnd"/>
            <w:r w:rsidR="003D5F50" w:rsidRPr="00026EA5">
              <w:rPr>
                <w:rFonts w:ascii="Arial" w:hAnsi="Arial" w:cs="Arial"/>
                <w:sz w:val="16"/>
                <w:szCs w:val="16"/>
              </w:rPr>
              <w:t xml:space="preserve"> captación del el agua residual por el drenaje interno.</w:t>
            </w:r>
          </w:p>
        </w:tc>
        <w:tc>
          <w:tcPr>
            <w:tcW w:w="750" w:type="pct"/>
          </w:tcPr>
          <w:p w14:paraId="3BBE7FA3" w14:textId="77777777" w:rsidR="008A57D5" w:rsidRPr="00026EA5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Pérdida de agua potable debido a fugas / Vertido de contaminantes incompatibles al drenaje interno.</w:t>
            </w:r>
          </w:p>
          <w:p w14:paraId="1633717A" w14:textId="77777777" w:rsidR="00361A92" w:rsidRPr="00026EA5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9" w:type="pct"/>
          </w:tcPr>
          <w:p w14:paraId="4E2F79CB" w14:textId="77777777" w:rsidR="0075735A" w:rsidRPr="00026EA5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1.- Manejo no sustentable del recurso agua. </w:t>
            </w:r>
          </w:p>
          <w:p w14:paraId="4E94FFF4" w14:textId="7129D569" w:rsidR="008A57D5" w:rsidRPr="00026EA5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 xml:space="preserve"> 2.- Afectación de la red de drenaje interno.</w:t>
            </w:r>
          </w:p>
        </w:tc>
        <w:tc>
          <w:tcPr>
            <w:tcW w:w="717" w:type="pct"/>
          </w:tcPr>
          <w:p w14:paraId="452C1B0B" w14:textId="77777777" w:rsidR="00361A92" w:rsidRPr="00026EA5" w:rsidRDefault="000916FD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Mantenimiento de sistema hidrosanitario.</w:t>
            </w:r>
          </w:p>
        </w:tc>
        <w:tc>
          <w:tcPr>
            <w:tcW w:w="524" w:type="pct"/>
          </w:tcPr>
          <w:p w14:paraId="481641F3" w14:textId="77777777" w:rsidR="00361A92" w:rsidRPr="00026EA5" w:rsidRDefault="003D5F50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Programa.</w:t>
            </w:r>
          </w:p>
        </w:tc>
        <w:tc>
          <w:tcPr>
            <w:tcW w:w="432" w:type="pct"/>
          </w:tcPr>
          <w:p w14:paraId="18ECCFA9" w14:textId="77777777" w:rsidR="00361A92" w:rsidRPr="00026EA5" w:rsidRDefault="003D5F50" w:rsidP="003D5F50">
            <w:pPr>
              <w:rPr>
                <w:rFonts w:ascii="Arial" w:hAnsi="Arial" w:cs="Arial"/>
                <w:sz w:val="16"/>
                <w:szCs w:val="16"/>
              </w:rPr>
            </w:pPr>
            <w:r w:rsidRPr="00026EA5">
              <w:rPr>
                <w:rFonts w:ascii="Arial" w:hAnsi="Arial" w:cs="Arial"/>
                <w:sz w:val="16"/>
                <w:szCs w:val="16"/>
              </w:rPr>
              <w:t>Programa</w:t>
            </w:r>
          </w:p>
        </w:tc>
      </w:tr>
    </w:tbl>
    <w:p w14:paraId="775012E7" w14:textId="77777777" w:rsidR="00361A92" w:rsidRDefault="00361A92" w:rsidP="00D17355">
      <w:pPr>
        <w:jc w:val="center"/>
        <w:rPr>
          <w:rFonts w:ascii="Arial" w:hAnsi="Arial" w:cs="Arial"/>
          <w:b/>
        </w:rPr>
      </w:pPr>
      <w:bookmarkStart w:id="2" w:name="_GoBack"/>
      <w:bookmarkEnd w:id="2"/>
    </w:p>
    <w:p w14:paraId="55F211F1" w14:textId="77777777" w:rsidR="006A3295" w:rsidRPr="00BE2578" w:rsidRDefault="006A3295" w:rsidP="00644D9E">
      <w:pPr>
        <w:rPr>
          <w:rFonts w:ascii="Arial" w:hAnsi="Arial" w:cs="Arial"/>
          <w:b/>
          <w:sz w:val="16"/>
          <w:szCs w:val="16"/>
        </w:rPr>
      </w:pPr>
    </w:p>
    <w:sectPr w:rsidR="006A3295" w:rsidRPr="00BE2578" w:rsidSect="00435EF4">
      <w:headerReference w:type="default" r:id="rId7"/>
      <w:footerReference w:type="default" r:id="rId8"/>
      <w:pgSz w:w="15842" w:h="12242" w:orient="landscape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F50D7" w14:textId="77777777" w:rsidR="008C7A02" w:rsidRDefault="008C7A02">
      <w:r>
        <w:separator/>
      </w:r>
    </w:p>
  </w:endnote>
  <w:endnote w:type="continuationSeparator" w:id="0">
    <w:p w14:paraId="30A8D14B" w14:textId="77777777" w:rsidR="008C7A02" w:rsidRDefault="008C7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1184B" w:rsidRPr="00F22BD9" w14:paraId="629DAA89" w14:textId="77777777" w:rsidTr="005E5559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4A82E64" w14:textId="61640BB1" w:rsidR="0031184B" w:rsidRPr="00026EA5" w:rsidRDefault="0031184B" w:rsidP="005E555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026EA5">
            <w:rPr>
              <w:rFonts w:ascii="Arial Narrow" w:hAnsi="Arial Narrow" w:cs="Arial"/>
              <w:sz w:val="12"/>
              <w:szCs w:val="12"/>
            </w:rPr>
            <w:t>V</w:t>
          </w:r>
          <w:r w:rsidR="004D3C62" w:rsidRPr="00026EA5">
            <w:rPr>
              <w:rFonts w:ascii="Arial Narrow" w:hAnsi="Arial Narrow" w:cs="Arial"/>
              <w:sz w:val="12"/>
              <w:szCs w:val="12"/>
            </w:rPr>
            <w:t xml:space="preserve">ER </w:t>
          </w:r>
          <w:r w:rsidR="0075735A" w:rsidRPr="00026EA5">
            <w:rPr>
              <w:rFonts w:ascii="Arial Narrow" w:hAnsi="Arial Narrow" w:cs="Arial"/>
              <w:sz w:val="12"/>
              <w:szCs w:val="12"/>
            </w:rPr>
            <w:t>3</w:t>
          </w:r>
          <w:r w:rsidR="004D3C62" w:rsidRPr="00026EA5">
            <w:rPr>
              <w:rFonts w:ascii="Arial Narrow" w:hAnsi="Arial Narrow" w:cs="Arial"/>
              <w:sz w:val="12"/>
              <w:szCs w:val="12"/>
            </w:rPr>
            <w:t>.</w:t>
          </w:r>
          <w:r w:rsidRPr="00026EA5">
            <w:rPr>
              <w:rFonts w:ascii="Arial Narrow" w:hAnsi="Arial Narrow" w:cs="Arial"/>
              <w:sz w:val="12"/>
              <w:szCs w:val="12"/>
            </w:rPr>
            <w:t>0 Matriz de Riesgos, Aspectos e Impactos Ambientales</w:t>
          </w:r>
        </w:p>
      </w:tc>
      <w:tc>
        <w:tcPr>
          <w:tcW w:w="1492" w:type="dxa"/>
          <w:shd w:val="clear" w:color="auto" w:fill="auto"/>
          <w:vAlign w:val="center"/>
        </w:tcPr>
        <w:p w14:paraId="4308704B" w14:textId="77777777" w:rsidR="0031184B" w:rsidRPr="00026EA5" w:rsidRDefault="0031184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026EA5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5C8CF67" w14:textId="36351F84" w:rsidR="0031184B" w:rsidRPr="00026EA5" w:rsidRDefault="004D3C62" w:rsidP="004D3C6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026EA5">
            <w:rPr>
              <w:rFonts w:ascii="Arial Narrow" w:hAnsi="Arial Narrow" w:cs="Arial"/>
              <w:sz w:val="12"/>
              <w:szCs w:val="12"/>
            </w:rPr>
            <w:t xml:space="preserve">J.C.S.H./ </w:t>
          </w:r>
          <w:r w:rsidR="0075735A" w:rsidRPr="00026EA5">
            <w:rPr>
              <w:rFonts w:ascii="Arial Narrow" w:hAnsi="Arial Narrow" w:cs="Arial"/>
              <w:sz w:val="12"/>
              <w:szCs w:val="12"/>
            </w:rPr>
            <w:t>23</w:t>
          </w:r>
          <w:r w:rsidRPr="00026EA5">
            <w:rPr>
              <w:rFonts w:ascii="Arial Narrow" w:hAnsi="Arial Narrow" w:cs="Arial"/>
              <w:sz w:val="12"/>
              <w:szCs w:val="12"/>
            </w:rPr>
            <w:t>-0</w:t>
          </w:r>
          <w:r w:rsidR="0075735A" w:rsidRPr="00026EA5">
            <w:rPr>
              <w:rFonts w:ascii="Arial Narrow" w:hAnsi="Arial Narrow" w:cs="Arial"/>
              <w:sz w:val="12"/>
              <w:szCs w:val="12"/>
            </w:rPr>
            <w:t>1</w:t>
          </w:r>
          <w:r w:rsidR="0031184B" w:rsidRPr="00026EA5">
            <w:rPr>
              <w:rFonts w:ascii="Arial Narrow" w:hAnsi="Arial Narrow" w:cs="Arial"/>
              <w:sz w:val="12"/>
              <w:szCs w:val="12"/>
            </w:rPr>
            <w:t>-20</w:t>
          </w:r>
          <w:r w:rsidR="0075735A" w:rsidRPr="00026EA5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2552" w:type="dxa"/>
          <w:shd w:val="clear" w:color="auto" w:fill="auto"/>
          <w:vAlign w:val="center"/>
        </w:tcPr>
        <w:p w14:paraId="73C97A4E" w14:textId="77777777" w:rsidR="0031184B" w:rsidRPr="00026EA5" w:rsidRDefault="0031184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26EA5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13660504" w14:textId="10FD79D5" w:rsidR="0031184B" w:rsidRPr="00026EA5" w:rsidRDefault="004D3C6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26EA5">
            <w:rPr>
              <w:rFonts w:ascii="Arial Narrow" w:hAnsi="Arial Narrow" w:cs="Arial"/>
              <w:sz w:val="12"/>
              <w:szCs w:val="12"/>
            </w:rPr>
            <w:t xml:space="preserve">I.G.U.R./ </w:t>
          </w:r>
          <w:r w:rsidR="0075735A" w:rsidRPr="00026EA5">
            <w:rPr>
              <w:rFonts w:ascii="Arial Narrow" w:hAnsi="Arial Narrow" w:cs="Arial"/>
              <w:sz w:val="12"/>
              <w:szCs w:val="12"/>
            </w:rPr>
            <w:t>24</w:t>
          </w:r>
          <w:r w:rsidRPr="00026EA5">
            <w:rPr>
              <w:rFonts w:ascii="Arial Narrow" w:hAnsi="Arial Narrow" w:cs="Arial"/>
              <w:sz w:val="12"/>
              <w:szCs w:val="12"/>
            </w:rPr>
            <w:t>-0</w:t>
          </w:r>
          <w:r w:rsidR="0075735A" w:rsidRPr="00026EA5">
            <w:rPr>
              <w:rFonts w:ascii="Arial Narrow" w:hAnsi="Arial Narrow" w:cs="Arial"/>
              <w:sz w:val="12"/>
              <w:szCs w:val="12"/>
            </w:rPr>
            <w:t>1</w:t>
          </w:r>
          <w:r w:rsidRPr="00026EA5">
            <w:rPr>
              <w:rFonts w:ascii="Arial Narrow" w:hAnsi="Arial Narrow" w:cs="Arial"/>
              <w:sz w:val="12"/>
              <w:szCs w:val="12"/>
            </w:rPr>
            <w:t>-20</w:t>
          </w:r>
          <w:r w:rsidR="0075735A" w:rsidRPr="00026EA5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1843" w:type="dxa"/>
          <w:shd w:val="clear" w:color="auto" w:fill="auto"/>
          <w:vAlign w:val="center"/>
        </w:tcPr>
        <w:p w14:paraId="4BDB1589" w14:textId="77777777" w:rsidR="0031184B" w:rsidRPr="00026EA5" w:rsidRDefault="0031184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26EA5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ED6139E" w14:textId="0695303D" w:rsidR="0031184B" w:rsidRPr="00026EA5" w:rsidRDefault="0075735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026EA5">
            <w:rPr>
              <w:rFonts w:ascii="Arial Narrow" w:hAnsi="Arial Narrow" w:cs="Arial"/>
              <w:sz w:val="12"/>
              <w:szCs w:val="12"/>
            </w:rPr>
            <w:t>N</w:t>
          </w:r>
          <w:r w:rsidR="004D3C62" w:rsidRPr="00026EA5">
            <w:rPr>
              <w:rFonts w:ascii="Arial Narrow" w:hAnsi="Arial Narrow" w:cs="Arial"/>
              <w:sz w:val="12"/>
              <w:szCs w:val="12"/>
            </w:rPr>
            <w:t>.</w:t>
          </w:r>
          <w:r w:rsidRPr="00026EA5">
            <w:rPr>
              <w:rFonts w:ascii="Arial Narrow" w:hAnsi="Arial Narrow" w:cs="Arial"/>
              <w:sz w:val="12"/>
              <w:szCs w:val="12"/>
            </w:rPr>
            <w:t>S</w:t>
          </w:r>
          <w:r w:rsidR="004D3C62" w:rsidRPr="00026EA5">
            <w:rPr>
              <w:rFonts w:ascii="Arial Narrow" w:hAnsi="Arial Narrow" w:cs="Arial"/>
              <w:sz w:val="12"/>
              <w:szCs w:val="12"/>
            </w:rPr>
            <w:t>.</w:t>
          </w:r>
          <w:r w:rsidRPr="00026EA5">
            <w:rPr>
              <w:rFonts w:ascii="Arial Narrow" w:hAnsi="Arial Narrow" w:cs="Arial"/>
              <w:sz w:val="12"/>
              <w:szCs w:val="12"/>
            </w:rPr>
            <w:t>E</w:t>
          </w:r>
          <w:r w:rsidR="004D3C62" w:rsidRPr="00026EA5">
            <w:rPr>
              <w:rFonts w:ascii="Arial Narrow" w:hAnsi="Arial Narrow" w:cs="Arial"/>
              <w:sz w:val="12"/>
              <w:szCs w:val="12"/>
            </w:rPr>
            <w:t>.</w:t>
          </w:r>
          <w:r w:rsidRPr="00026EA5">
            <w:rPr>
              <w:rFonts w:ascii="Arial Narrow" w:hAnsi="Arial Narrow" w:cs="Arial"/>
              <w:sz w:val="12"/>
              <w:szCs w:val="12"/>
            </w:rPr>
            <w:t>U</w:t>
          </w:r>
          <w:r w:rsidR="004D3C62" w:rsidRPr="00026EA5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Pr="00026EA5">
            <w:rPr>
              <w:rFonts w:ascii="Arial Narrow" w:hAnsi="Arial Narrow" w:cs="Arial"/>
              <w:sz w:val="12"/>
              <w:szCs w:val="12"/>
            </w:rPr>
            <w:t>25</w:t>
          </w:r>
          <w:r w:rsidR="004D3C62" w:rsidRPr="00026EA5">
            <w:rPr>
              <w:rFonts w:ascii="Arial Narrow" w:hAnsi="Arial Narrow" w:cs="Arial"/>
              <w:sz w:val="12"/>
              <w:szCs w:val="12"/>
            </w:rPr>
            <w:t>-0</w:t>
          </w:r>
          <w:r w:rsidRPr="00026EA5">
            <w:rPr>
              <w:rFonts w:ascii="Arial Narrow" w:hAnsi="Arial Narrow" w:cs="Arial"/>
              <w:sz w:val="12"/>
              <w:szCs w:val="12"/>
            </w:rPr>
            <w:t>1</w:t>
          </w:r>
          <w:r w:rsidR="004D3C62" w:rsidRPr="00026EA5">
            <w:rPr>
              <w:rFonts w:ascii="Arial Narrow" w:hAnsi="Arial Narrow" w:cs="Arial"/>
              <w:sz w:val="12"/>
              <w:szCs w:val="12"/>
            </w:rPr>
            <w:t>-20</w:t>
          </w:r>
          <w:r w:rsidRPr="00026EA5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892" w:type="dxa"/>
          <w:shd w:val="clear" w:color="auto" w:fill="auto"/>
          <w:vAlign w:val="center"/>
        </w:tcPr>
        <w:p w14:paraId="65BB6EFC" w14:textId="77777777" w:rsidR="0031184B" w:rsidRPr="00F22BD9" w:rsidRDefault="0031184B" w:rsidP="005E5559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450BA" w:rsidRPr="00026EA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450BA" w:rsidRPr="00026EA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026EA5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5A446AD" w14:textId="77777777" w:rsidR="00C57880" w:rsidRPr="00763A51" w:rsidRDefault="00C57880" w:rsidP="00763A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07563" w14:textId="77777777" w:rsidR="008C7A02" w:rsidRDefault="008C7A02">
      <w:r>
        <w:separator/>
      </w:r>
    </w:p>
  </w:footnote>
  <w:footnote w:type="continuationSeparator" w:id="0">
    <w:p w14:paraId="400E80F4" w14:textId="77777777" w:rsidR="008C7A02" w:rsidRDefault="008C7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878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6521"/>
      <w:gridCol w:w="2693"/>
      <w:gridCol w:w="1970"/>
    </w:tblGrid>
    <w:tr w:rsidR="00763A51" w:rsidRPr="00BE2C86" w14:paraId="16FB119D" w14:textId="77777777" w:rsidTr="00763A51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46FBCCE4" w14:textId="77777777" w:rsidR="00763A51" w:rsidRPr="00BE2C86" w:rsidRDefault="00026EA5" w:rsidP="005E5559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eastAsia="es-MX"/>
            </w:rPr>
            <w:pict w14:anchorId="5B71CCB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i1025" type="#_x0000_t75" style="width:123pt;height:76.5pt;visibility:visible">
                <v:imagedata r:id="rId1" o:title="LOGO SIG GRANDE NUEVO"/>
              </v:shape>
            </w:pict>
          </w:r>
        </w:p>
      </w:tc>
      <w:tc>
        <w:tcPr>
          <w:tcW w:w="6521" w:type="dxa"/>
          <w:vMerge w:val="restart"/>
          <w:shd w:val="clear" w:color="auto" w:fill="auto"/>
          <w:vAlign w:val="center"/>
        </w:tcPr>
        <w:p w14:paraId="44F00F35" w14:textId="77777777" w:rsidR="00763A51" w:rsidRPr="004175E9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Matriz de Riesgos, Aspectos e Impactos Ambientales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8844FED" w14:textId="77777777" w:rsidR="00763A51" w:rsidRPr="009931F9" w:rsidRDefault="00763A51" w:rsidP="005E555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4D3C62">
            <w:rPr>
              <w:rFonts w:ascii="Arial" w:hAnsi="Arial" w:cs="Arial"/>
              <w:b/>
              <w:sz w:val="16"/>
              <w:szCs w:val="16"/>
            </w:rPr>
            <w:t>Coordinación Ambiental y Coordinación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de Seguridad y Salud en el Trabajo</w:t>
          </w:r>
        </w:p>
      </w:tc>
    </w:tr>
    <w:tr w:rsidR="00763A51" w:rsidRPr="00BE2C86" w14:paraId="02F61D3A" w14:textId="77777777" w:rsidTr="00763A51">
      <w:trPr>
        <w:trHeight w:val="199"/>
      </w:trPr>
      <w:tc>
        <w:tcPr>
          <w:tcW w:w="2694" w:type="dxa"/>
          <w:vMerge/>
          <w:shd w:val="clear" w:color="auto" w:fill="auto"/>
        </w:tcPr>
        <w:p w14:paraId="38DF77B2" w14:textId="77777777" w:rsidR="00763A51" w:rsidRPr="00BE2C86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521" w:type="dxa"/>
          <w:vMerge/>
          <w:shd w:val="clear" w:color="auto" w:fill="auto"/>
        </w:tcPr>
        <w:p w14:paraId="6FFFC253" w14:textId="77777777" w:rsidR="00763A51" w:rsidRPr="0095607F" w:rsidRDefault="00763A51" w:rsidP="005E555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1CEE21D" w14:textId="77777777" w:rsidR="00763A51" w:rsidRPr="00C42EB2" w:rsidRDefault="00763A51" w:rsidP="005E5559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SIG-SA-F-23-06</w:t>
          </w:r>
        </w:p>
      </w:tc>
      <w:tc>
        <w:tcPr>
          <w:tcW w:w="1970" w:type="dxa"/>
          <w:shd w:val="clear" w:color="auto" w:fill="auto"/>
          <w:vAlign w:val="center"/>
        </w:tcPr>
        <w:p w14:paraId="38C54508" w14:textId="77777777" w:rsidR="00763A51" w:rsidRPr="00C42EB2" w:rsidRDefault="00763A51" w:rsidP="005E555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3450BA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3450BA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63A51" w:rsidRPr="00BE2C86" w14:paraId="65A70558" w14:textId="77777777" w:rsidTr="00763A51">
      <w:trPr>
        <w:trHeight w:val="199"/>
      </w:trPr>
      <w:tc>
        <w:tcPr>
          <w:tcW w:w="2694" w:type="dxa"/>
          <w:vMerge/>
          <w:shd w:val="clear" w:color="auto" w:fill="auto"/>
        </w:tcPr>
        <w:p w14:paraId="36CBDAF7" w14:textId="77777777" w:rsidR="00763A51" w:rsidRPr="00BE2C86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521" w:type="dxa"/>
          <w:vMerge/>
          <w:shd w:val="clear" w:color="auto" w:fill="auto"/>
        </w:tcPr>
        <w:p w14:paraId="459C059B" w14:textId="77777777" w:rsidR="00763A51" w:rsidRPr="0095607F" w:rsidRDefault="00763A51" w:rsidP="005E555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D8FEDEB" w14:textId="186A80A0" w:rsidR="00763A51" w:rsidRPr="00C42EB2" w:rsidRDefault="00763A51" w:rsidP="005E5559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026EA5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75735A" w:rsidRPr="00026EA5">
            <w:rPr>
              <w:rFonts w:ascii="Arial" w:hAnsi="Arial" w:cs="Arial"/>
              <w:sz w:val="16"/>
              <w:szCs w:val="16"/>
            </w:rPr>
            <w:t>3</w:t>
          </w:r>
        </w:p>
      </w:tc>
    </w:tr>
    <w:tr w:rsidR="00763A51" w:rsidRPr="00BE2C86" w14:paraId="14797109" w14:textId="77777777" w:rsidTr="00763A51">
      <w:trPr>
        <w:trHeight w:val="70"/>
      </w:trPr>
      <w:tc>
        <w:tcPr>
          <w:tcW w:w="2694" w:type="dxa"/>
          <w:vMerge/>
          <w:shd w:val="clear" w:color="auto" w:fill="auto"/>
        </w:tcPr>
        <w:p w14:paraId="5384EAEB" w14:textId="77777777" w:rsidR="00763A51" w:rsidRPr="00BE2C86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521" w:type="dxa"/>
          <w:vMerge/>
          <w:shd w:val="clear" w:color="auto" w:fill="auto"/>
        </w:tcPr>
        <w:p w14:paraId="2D350D11" w14:textId="77777777" w:rsidR="00763A51" w:rsidRPr="0095607F" w:rsidRDefault="00763A51" w:rsidP="005E555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7431AE4" w14:textId="77777777" w:rsidR="00763A51" w:rsidRDefault="00763A51" w:rsidP="005E5559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53130"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14:paraId="146B953E" w14:textId="77777777" w:rsidR="00763A51" w:rsidRDefault="00763A51" w:rsidP="005E5559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9001:2015: </w:t>
          </w:r>
        </w:p>
        <w:p w14:paraId="7E491B06" w14:textId="77777777" w:rsidR="00763A51" w:rsidRDefault="00763A51" w:rsidP="005E5559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14001:2015: </w:t>
          </w:r>
        </w:p>
        <w:p w14:paraId="559EBB86" w14:textId="77777777" w:rsidR="00763A51" w:rsidRDefault="00763A51" w:rsidP="005E5559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ISO 50001: 2011</w:t>
          </w:r>
        </w:p>
        <w:p w14:paraId="458CF7BE" w14:textId="77777777" w:rsidR="00763A51" w:rsidRPr="009931F9" w:rsidRDefault="00763A51" w:rsidP="005E5559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O</w:t>
          </w:r>
          <w:r w:rsidRPr="00D53130">
            <w:rPr>
              <w:rFonts w:ascii="Arial" w:hAnsi="Arial" w:cs="Arial"/>
              <w:b/>
              <w:sz w:val="16"/>
              <w:szCs w:val="16"/>
            </w:rPr>
            <w:t>HSAS 18001:2007</w:t>
          </w:r>
          <w:r>
            <w:rPr>
              <w:rFonts w:ascii="Arial" w:hAnsi="Arial" w:cs="Arial"/>
              <w:b/>
              <w:sz w:val="16"/>
              <w:szCs w:val="16"/>
            </w:rPr>
            <w:t xml:space="preserve">: </w:t>
          </w:r>
        </w:p>
      </w:tc>
      <w:tc>
        <w:tcPr>
          <w:tcW w:w="1970" w:type="dxa"/>
          <w:shd w:val="clear" w:color="auto" w:fill="auto"/>
          <w:vAlign w:val="center"/>
        </w:tcPr>
        <w:p w14:paraId="4C091BB9" w14:textId="77777777" w:rsidR="00763A51" w:rsidRPr="00C42EB2" w:rsidRDefault="00763A51" w:rsidP="005923BF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5923BF">
            <w:rPr>
              <w:rFonts w:ascii="Arial" w:hAnsi="Arial" w:cs="Arial"/>
              <w:sz w:val="16"/>
              <w:szCs w:val="16"/>
            </w:rPr>
            <w:t>Diciembre</w:t>
          </w:r>
          <w:proofErr w:type="gramEnd"/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11F21E2B" w14:textId="77777777" w:rsidR="00C57880" w:rsidRDefault="00C578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8A07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8D2"/>
    <w:rsid w:val="0000465E"/>
    <w:rsid w:val="00013126"/>
    <w:rsid w:val="000235B4"/>
    <w:rsid w:val="000265DE"/>
    <w:rsid w:val="00026EA5"/>
    <w:rsid w:val="000274E5"/>
    <w:rsid w:val="00083B5E"/>
    <w:rsid w:val="00085FB5"/>
    <w:rsid w:val="000916FD"/>
    <w:rsid w:val="000A4AED"/>
    <w:rsid w:val="000A52D7"/>
    <w:rsid w:val="000B3140"/>
    <w:rsid w:val="000C79D7"/>
    <w:rsid w:val="000E17BF"/>
    <w:rsid w:val="000E1CD5"/>
    <w:rsid w:val="000F36DC"/>
    <w:rsid w:val="00130326"/>
    <w:rsid w:val="00154DFC"/>
    <w:rsid w:val="001746E7"/>
    <w:rsid w:val="00184D1B"/>
    <w:rsid w:val="001A10DB"/>
    <w:rsid w:val="001A7395"/>
    <w:rsid w:val="001C65CF"/>
    <w:rsid w:val="00200BAE"/>
    <w:rsid w:val="002030F7"/>
    <w:rsid w:val="00205718"/>
    <w:rsid w:val="002410BB"/>
    <w:rsid w:val="00261A51"/>
    <w:rsid w:val="00272F3A"/>
    <w:rsid w:val="002915DF"/>
    <w:rsid w:val="002D2070"/>
    <w:rsid w:val="002D5511"/>
    <w:rsid w:val="002E1027"/>
    <w:rsid w:val="002E47B7"/>
    <w:rsid w:val="002E681D"/>
    <w:rsid w:val="003002CD"/>
    <w:rsid w:val="0031184B"/>
    <w:rsid w:val="00314663"/>
    <w:rsid w:val="00326394"/>
    <w:rsid w:val="00330B6A"/>
    <w:rsid w:val="00340AD0"/>
    <w:rsid w:val="003440AB"/>
    <w:rsid w:val="003450BA"/>
    <w:rsid w:val="00357B96"/>
    <w:rsid w:val="00361A92"/>
    <w:rsid w:val="003757D0"/>
    <w:rsid w:val="003912CB"/>
    <w:rsid w:val="003A1EC1"/>
    <w:rsid w:val="003A25B0"/>
    <w:rsid w:val="003A3B9E"/>
    <w:rsid w:val="003B0F13"/>
    <w:rsid w:val="003D5F50"/>
    <w:rsid w:val="00435EF4"/>
    <w:rsid w:val="00455E47"/>
    <w:rsid w:val="004778AE"/>
    <w:rsid w:val="0048069F"/>
    <w:rsid w:val="004B16EE"/>
    <w:rsid w:val="004B1865"/>
    <w:rsid w:val="004D3C62"/>
    <w:rsid w:val="004E75E0"/>
    <w:rsid w:val="005012D8"/>
    <w:rsid w:val="00511EF5"/>
    <w:rsid w:val="00513A80"/>
    <w:rsid w:val="00520D8C"/>
    <w:rsid w:val="0054077F"/>
    <w:rsid w:val="005462AB"/>
    <w:rsid w:val="0056574E"/>
    <w:rsid w:val="00582D14"/>
    <w:rsid w:val="005923BF"/>
    <w:rsid w:val="005948A9"/>
    <w:rsid w:val="005A3B01"/>
    <w:rsid w:val="005B18D2"/>
    <w:rsid w:val="005E5559"/>
    <w:rsid w:val="005E72A3"/>
    <w:rsid w:val="006136B9"/>
    <w:rsid w:val="006150FA"/>
    <w:rsid w:val="00624BC6"/>
    <w:rsid w:val="0062575F"/>
    <w:rsid w:val="00644D9E"/>
    <w:rsid w:val="00646213"/>
    <w:rsid w:val="0065614F"/>
    <w:rsid w:val="00671E73"/>
    <w:rsid w:val="006960E0"/>
    <w:rsid w:val="006A0E9C"/>
    <w:rsid w:val="006A3295"/>
    <w:rsid w:val="006B25CB"/>
    <w:rsid w:val="0071482C"/>
    <w:rsid w:val="00715933"/>
    <w:rsid w:val="007221BB"/>
    <w:rsid w:val="0075735A"/>
    <w:rsid w:val="00763A51"/>
    <w:rsid w:val="00775E22"/>
    <w:rsid w:val="00785D82"/>
    <w:rsid w:val="00791241"/>
    <w:rsid w:val="007A4DE9"/>
    <w:rsid w:val="007A5D76"/>
    <w:rsid w:val="007A7A5C"/>
    <w:rsid w:val="007A7C38"/>
    <w:rsid w:val="007B01AA"/>
    <w:rsid w:val="007D5087"/>
    <w:rsid w:val="00803909"/>
    <w:rsid w:val="00817CAD"/>
    <w:rsid w:val="00824BD3"/>
    <w:rsid w:val="00845783"/>
    <w:rsid w:val="00862128"/>
    <w:rsid w:val="0088700F"/>
    <w:rsid w:val="008A57D5"/>
    <w:rsid w:val="008B5946"/>
    <w:rsid w:val="008B63A5"/>
    <w:rsid w:val="008C7A02"/>
    <w:rsid w:val="008D3D13"/>
    <w:rsid w:val="00921780"/>
    <w:rsid w:val="009317EA"/>
    <w:rsid w:val="0095662F"/>
    <w:rsid w:val="00957080"/>
    <w:rsid w:val="009943C0"/>
    <w:rsid w:val="0099798D"/>
    <w:rsid w:val="009A2CF9"/>
    <w:rsid w:val="009D42FF"/>
    <w:rsid w:val="009D63C3"/>
    <w:rsid w:val="009E7F96"/>
    <w:rsid w:val="009F19D6"/>
    <w:rsid w:val="00A261A5"/>
    <w:rsid w:val="00A6710D"/>
    <w:rsid w:val="00A77738"/>
    <w:rsid w:val="00A80438"/>
    <w:rsid w:val="00AA56E9"/>
    <w:rsid w:val="00AA7825"/>
    <w:rsid w:val="00AF51CD"/>
    <w:rsid w:val="00B0780C"/>
    <w:rsid w:val="00B1014B"/>
    <w:rsid w:val="00B11294"/>
    <w:rsid w:val="00B30F77"/>
    <w:rsid w:val="00B33BD8"/>
    <w:rsid w:val="00B46258"/>
    <w:rsid w:val="00B56750"/>
    <w:rsid w:val="00B60B68"/>
    <w:rsid w:val="00B62D71"/>
    <w:rsid w:val="00BE2578"/>
    <w:rsid w:val="00C266A7"/>
    <w:rsid w:val="00C34F5C"/>
    <w:rsid w:val="00C35C9E"/>
    <w:rsid w:val="00C51722"/>
    <w:rsid w:val="00C52479"/>
    <w:rsid w:val="00C57880"/>
    <w:rsid w:val="00C81774"/>
    <w:rsid w:val="00C84E28"/>
    <w:rsid w:val="00C86576"/>
    <w:rsid w:val="00C92072"/>
    <w:rsid w:val="00CA7C12"/>
    <w:rsid w:val="00CD6333"/>
    <w:rsid w:val="00CD6D28"/>
    <w:rsid w:val="00D12D09"/>
    <w:rsid w:val="00D17355"/>
    <w:rsid w:val="00D905C8"/>
    <w:rsid w:val="00D93D20"/>
    <w:rsid w:val="00DB1CEB"/>
    <w:rsid w:val="00DB7912"/>
    <w:rsid w:val="00DC5D5F"/>
    <w:rsid w:val="00DD64AB"/>
    <w:rsid w:val="00E20AD4"/>
    <w:rsid w:val="00E338B0"/>
    <w:rsid w:val="00E57B96"/>
    <w:rsid w:val="00E673AA"/>
    <w:rsid w:val="00E72E3F"/>
    <w:rsid w:val="00E75FF1"/>
    <w:rsid w:val="00E77D87"/>
    <w:rsid w:val="00EA5419"/>
    <w:rsid w:val="00ED2001"/>
    <w:rsid w:val="00ED48AF"/>
    <w:rsid w:val="00ED5334"/>
    <w:rsid w:val="00F0613B"/>
    <w:rsid w:val="00F663EC"/>
    <w:rsid w:val="00F744E9"/>
    <w:rsid w:val="00F94361"/>
    <w:rsid w:val="00FA3CDD"/>
    <w:rsid w:val="00FA3EDD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32DDC0"/>
  <w15:chartTrackingRefBased/>
  <w15:docId w15:val="{8F82D56D-646E-4B8F-993F-EA3DCC17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80438"/>
    <w:rPr>
      <w:rFonts w:ascii="Arrus BT" w:hAnsi="Arrus BT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PiedepginaCar">
    <w:name w:val="Pie de página Car"/>
    <w:link w:val="Piedepgina"/>
    <w:rsid w:val="001A7395"/>
    <w:rPr>
      <w:rFonts w:ascii="Arrus BT" w:hAnsi="Arrus BT"/>
      <w:sz w:val="24"/>
      <w:lang w:val="en-US" w:eastAsia="es-ES"/>
    </w:rPr>
  </w:style>
  <w:style w:type="paragraph" w:styleId="Textodeglobo">
    <w:name w:val="Balloon Text"/>
    <w:basedOn w:val="Normal"/>
    <w:link w:val="TextodegloboCar"/>
    <w:rsid w:val="001A739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1A7395"/>
    <w:rPr>
      <w:rFonts w:ascii="Tahoma" w:hAnsi="Tahoma" w:cs="Tahoma"/>
      <w:sz w:val="16"/>
      <w:szCs w:val="16"/>
      <w:lang w:val="en-US" w:eastAsia="es-ES"/>
    </w:rPr>
  </w:style>
  <w:style w:type="character" w:customStyle="1" w:styleId="EncabezadoCar">
    <w:name w:val="Encabezado Car"/>
    <w:link w:val="Encabezado"/>
    <w:rsid w:val="00763A51"/>
    <w:rPr>
      <w:rFonts w:ascii="Arrus BT" w:hAnsi="Arrus BT"/>
      <w:sz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321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Gestión de Calidad</cp:lastModifiedBy>
  <cp:revision>4</cp:revision>
  <cp:lastPrinted>2020-01-20T15:19:00Z</cp:lastPrinted>
  <dcterms:created xsi:type="dcterms:W3CDTF">2020-01-23T01:13:00Z</dcterms:created>
  <dcterms:modified xsi:type="dcterms:W3CDTF">2020-01-30T18:20:00Z</dcterms:modified>
</cp:coreProperties>
</file>